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B26" w:rsidRDefault="00C32B26">
      <w:pPr>
        <w:autoSpaceDE w:val="0"/>
        <w:autoSpaceDN w:val="0"/>
        <w:spacing w:after="78" w:line="220" w:lineRule="exact"/>
      </w:pPr>
    </w:p>
    <w:p w:rsidR="004500B5" w:rsidRPr="004500B5" w:rsidRDefault="004500B5" w:rsidP="004500B5">
      <w:pPr>
        <w:spacing w:after="0" w:line="240" w:lineRule="auto"/>
        <w:ind w:firstLine="227"/>
        <w:jc w:val="center"/>
        <w:rPr>
          <w:rFonts w:eastAsia="Times New Roman" w:cs="Times New Roman"/>
          <w:b/>
          <w:bCs/>
          <w:color w:val="000000"/>
          <w:lang w:val="ru-RU" w:eastAsia="ru-RU"/>
        </w:rPr>
      </w:pPr>
      <w:r w:rsidRPr="004500B5">
        <w:rPr>
          <w:rFonts w:eastAsia="Times New Roman" w:cs="Times New Roman"/>
          <w:b/>
          <w:bCs/>
          <w:color w:val="000000"/>
          <w:lang w:val="ru-RU" w:eastAsia="ru-RU"/>
        </w:rPr>
        <w:t>Выписка из основной образовательной программы</w:t>
      </w:r>
    </w:p>
    <w:p w:rsidR="004500B5" w:rsidRPr="004500B5" w:rsidRDefault="004500B5" w:rsidP="004500B5">
      <w:pPr>
        <w:spacing w:after="0" w:line="240" w:lineRule="auto"/>
        <w:ind w:firstLine="227"/>
        <w:jc w:val="center"/>
        <w:rPr>
          <w:rFonts w:eastAsia="Times New Roman" w:cs="Times New Roman"/>
          <w:color w:val="000000"/>
          <w:lang w:val="ru-RU" w:eastAsia="ru-RU"/>
        </w:rPr>
      </w:pPr>
      <w:r w:rsidRPr="004500B5">
        <w:rPr>
          <w:rFonts w:eastAsia="Times New Roman" w:cs="Times New Roman"/>
          <w:b/>
          <w:bCs/>
          <w:color w:val="000000"/>
          <w:lang w:val="ru-RU" w:eastAsia="ru-RU"/>
        </w:rPr>
        <w:t>начального общего образования</w:t>
      </w:r>
    </w:p>
    <w:p w:rsidR="00E82C9A" w:rsidRPr="00E66B1D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E82C9A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lang w:val="ru-RU" w:eastAsia="ru-RU"/>
        </w:rPr>
      </w:pPr>
      <w:r w:rsidRPr="00E82C9A">
        <w:rPr>
          <w:rFonts w:ascii="LiberationSerif" w:eastAsia="Times New Roman" w:hAnsi="LiberationSerif" w:cs="Times New Roman"/>
          <w:color w:val="000000"/>
          <w:sz w:val="20"/>
          <w:lang w:val="ru-RU" w:eastAsia="ru-RU"/>
        </w:rPr>
        <w:t>Частное общеобразовательное учреждение</w:t>
      </w:r>
    </w:p>
    <w:p w:rsidR="00E82C9A" w:rsidRPr="00E82C9A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E82C9A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E82C9A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Школа «СТУДИУМ»</w:t>
      </w:r>
    </w:p>
    <w:p w:rsidR="00E82C9A" w:rsidRPr="00E82C9A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E82C9A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E82C9A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E82C9A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E82C9A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tbl>
      <w:tblPr>
        <w:tblW w:w="8894" w:type="dxa"/>
        <w:tblLook w:val="04A0"/>
      </w:tblPr>
      <w:tblGrid>
        <w:gridCol w:w="1933"/>
        <w:gridCol w:w="3480"/>
        <w:gridCol w:w="3481"/>
      </w:tblGrid>
      <w:tr w:rsidR="00E82C9A" w:rsidTr="00E82C9A">
        <w:tc>
          <w:tcPr>
            <w:tcW w:w="1933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C9A" w:rsidRPr="00E82C9A" w:rsidRDefault="00E82C9A" w:rsidP="00FC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C9A" w:rsidRDefault="00E82C9A" w:rsidP="00FC73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СОГЛАСОВАНО</w:t>
            </w: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Заместитель директора по УВР</w:t>
            </w: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______________Гаврилов</w:t>
            </w:r>
            <w:proofErr w:type="spellEnd"/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К.В.</w:t>
            </w: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"29"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2022 г.</w:t>
            </w:r>
          </w:p>
        </w:tc>
        <w:tc>
          <w:tcPr>
            <w:tcW w:w="3481" w:type="dxa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82C9A" w:rsidRDefault="00E82C9A" w:rsidP="00450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УТВЕРЖДЕНО</w:t>
            </w: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Генеральный директор</w:t>
            </w: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Микловас</w:t>
            </w:r>
            <w:proofErr w:type="spellEnd"/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Н.К.</w:t>
            </w: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CF5AD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№01-</w:t>
            </w:r>
            <w:r w:rsidR="004500B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29/08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"29"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2022 г.</w:t>
            </w:r>
          </w:p>
        </w:tc>
      </w:tr>
    </w:tbl>
    <w:p w:rsidR="00E82C9A" w:rsidRDefault="00E82C9A" w:rsidP="00E82C9A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</w:p>
    <w:p w:rsidR="00E82C9A" w:rsidRPr="00CF5ADF" w:rsidRDefault="00E82C9A" w:rsidP="00E82C9A">
      <w:pPr>
        <w:spacing w:before="240" w:after="120" w:line="240" w:lineRule="atLeast"/>
        <w:jc w:val="center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</w:pPr>
      <w:r w:rsidRPr="00CF5ADF">
        <w:rPr>
          <w:rFonts w:ascii="LiberationSerif" w:eastAsia="Times New Roman" w:hAnsi="LiberationSerif" w:cs="Times New Roman"/>
          <w:b/>
          <w:bCs/>
          <w:caps/>
          <w:color w:val="000000"/>
          <w:lang w:val="ru-RU" w:eastAsia="ru-RU"/>
        </w:rPr>
        <w:t>РАБОЧАЯ ПРОГРАММА</w:t>
      </w: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CF5ADF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  <w:t>НАЧАЛЬНОГО ОБЩЕГО ОБРАЗОВАНИЯ</w:t>
      </w:r>
    </w:p>
    <w:p w:rsidR="00E82C9A" w:rsidRDefault="00E82C9A" w:rsidP="00E82C9A">
      <w:pPr>
        <w:pStyle w:val="21"/>
        <w:spacing w:before="240" w:after="120" w:line="240" w:lineRule="atLeast"/>
        <w:jc w:val="center"/>
        <w:rPr>
          <w:rFonts w:ascii="LiberationSerif" w:hAnsi="LiberationSerif" w:hint="eastAsia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(ID 3788299)</w:t>
      </w:r>
    </w:p>
    <w:p w:rsidR="00E82C9A" w:rsidRDefault="00E82C9A" w:rsidP="00E82C9A">
      <w:pPr>
        <w:pStyle w:val="aff9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учебного предмета</w:t>
      </w:r>
    </w:p>
    <w:p w:rsidR="00E82C9A" w:rsidRDefault="00E82C9A" w:rsidP="00E82C9A">
      <w:pPr>
        <w:pStyle w:val="aff9"/>
        <w:spacing w:before="0" w:beforeAutospacing="0" w:after="0" w:afterAutospacing="0"/>
        <w:ind w:firstLine="227"/>
        <w:jc w:val="center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«Математика»</w:t>
      </w: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  <w:r w:rsidRPr="00CF5ADF"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  <w:t>(для 1-4 классов образовательных организаций)</w:t>
      </w: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66B1D" w:rsidRDefault="00E66B1D" w:rsidP="00E66B1D">
      <w:pPr>
        <w:pStyle w:val="aff9"/>
        <w:spacing w:before="0" w:beforeAutospacing="0" w:after="0" w:afterAutospacing="0"/>
        <w:ind w:firstLine="227"/>
        <w:jc w:val="right"/>
        <w:rPr>
          <w:rFonts w:ascii="LiberationSerif" w:hAnsi="LiberationSerif"/>
          <w:color w:val="000000"/>
          <w:sz w:val="20"/>
          <w:szCs w:val="20"/>
        </w:rPr>
      </w:pPr>
      <w:proofErr w:type="spellStart"/>
      <w:r>
        <w:rPr>
          <w:rFonts w:ascii="LiberationSerif" w:hAnsi="LiberationSerif"/>
          <w:color w:val="000000"/>
          <w:sz w:val="20"/>
          <w:szCs w:val="20"/>
        </w:rPr>
        <w:t>Составитель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:М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охова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Анастасия Алексеевна</w:t>
      </w:r>
    </w:p>
    <w:p w:rsidR="00E66B1D" w:rsidRPr="006208E3" w:rsidRDefault="00E66B1D" w:rsidP="00E66B1D">
      <w:pPr>
        <w:pStyle w:val="aff9"/>
        <w:spacing w:before="0" w:beforeAutospacing="0" w:after="0" w:afterAutospacing="0"/>
        <w:ind w:firstLine="227"/>
        <w:jc w:val="right"/>
        <w:rPr>
          <w:rFonts w:ascii="LiberationSerif" w:hAnsi="LiberationSerif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учитель начальных классов</w:t>
      </w:r>
    </w:p>
    <w:p w:rsidR="00E66B1D" w:rsidRDefault="00E66B1D" w:rsidP="00E66B1D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Pr="00CF5ADF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val="ru-RU" w:eastAsia="ru-RU"/>
        </w:rPr>
      </w:pPr>
    </w:p>
    <w:p w:rsidR="00E82C9A" w:rsidRDefault="00E82C9A" w:rsidP="00E82C9A">
      <w:pPr>
        <w:spacing w:after="0" w:line="240" w:lineRule="auto"/>
        <w:ind w:firstLine="227"/>
        <w:jc w:val="center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Санкт-Петербург</w:t>
      </w:r>
      <w:proofErr w:type="spellEnd"/>
      <w:r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</w:t>
      </w:r>
      <w:r>
        <w:rPr>
          <w:rFonts w:ascii="LiberationSerif" w:eastAsia="Times New Roman" w:hAnsi="LiberationSerif" w:cs="Times New Roman"/>
          <w:color w:val="000000"/>
          <w:sz w:val="20"/>
          <w:lang w:eastAsia="ru-RU"/>
        </w:rPr>
        <w:t>2022</w:t>
      </w:r>
    </w:p>
    <w:p w:rsidR="00194E04" w:rsidRPr="00194E04" w:rsidRDefault="00194E04" w:rsidP="00194E04">
      <w:pPr>
        <w:rPr>
          <w:lang w:val="ru-RU"/>
        </w:rPr>
        <w:sectPr w:rsidR="00194E04" w:rsidRPr="00194E04">
          <w:type w:val="continuous"/>
          <w:pgSz w:w="11900" w:h="16840"/>
          <w:pgMar w:top="298" w:right="88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C32B26" w:rsidRPr="00194E04" w:rsidRDefault="005A5597">
      <w:pPr>
        <w:autoSpaceDE w:val="0"/>
        <w:autoSpaceDN w:val="0"/>
        <w:spacing w:before="346" w:after="0"/>
        <w:ind w:firstLine="180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для обучающихся 1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  <w:proofErr w:type="gramEnd"/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C32B26" w:rsidRPr="00194E04" w:rsidRDefault="005A5597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C32B26" w:rsidRPr="00194E04" w:rsidRDefault="005A5597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C32B26" w:rsidRPr="00194E04" w:rsidRDefault="005A559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spellStart"/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больше-меньше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», «равно-неравно», «порядок»), смысла арифметических действий,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C32B26" w:rsidRPr="00194E04" w:rsidRDefault="005A559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  <w:proofErr w:type="gramEnd"/>
    </w:p>
    <w:p w:rsidR="00C32B26" w:rsidRPr="00194E04" w:rsidRDefault="005A5597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C32B26" w:rsidRPr="00194E04" w:rsidRDefault="005A5597">
      <w:pPr>
        <w:autoSpaceDE w:val="0"/>
        <w:autoSpaceDN w:val="0"/>
        <w:spacing w:before="178" w:after="0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  <w:proofErr w:type="gramEnd"/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298" w:right="634" w:bottom="32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66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C32B26" w:rsidRPr="00194E04" w:rsidRDefault="005A5597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C32B26" w:rsidRPr="00194E04" w:rsidRDefault="005A5597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1 классе отводится 4 часа в неделю, всего 132 часа.</w:t>
      </w: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C32B26" w:rsidRPr="00194E04" w:rsidRDefault="005A5597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предметов и объектов на плоскости, в пространстве: слева/справа, сверху/снизу,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установление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пространственных отношений.</w:t>
      </w:r>
    </w:p>
    <w:p w:rsidR="00C32B26" w:rsidRPr="00194E04" w:rsidRDefault="005A5597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194E04">
        <w:rPr>
          <w:lang w:val="ru-RU"/>
        </w:rPr>
        <w:br/>
      </w: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C32B26" w:rsidRPr="00194E04" w:rsidRDefault="005A5597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Закономерность в ряду заданных объектов: её обнаружение, продолжение ряда.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C32B26" w:rsidRPr="00194E04" w:rsidRDefault="005A5597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194E04">
        <w:rPr>
          <w:lang w:val="ru-RU"/>
        </w:rPr>
        <w:tab/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инструкции, связанные с вычислением, измерением длины, изображением геометрической фигуры.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заданному</w:t>
      </w:r>
      <w:proofErr w:type="gramEnd"/>
    </w:p>
    <w:p w:rsidR="00C32B26" w:rsidRPr="00194E04" w:rsidRDefault="00C32B26">
      <w:pPr>
        <w:autoSpaceDE w:val="0"/>
        <w:autoSpaceDN w:val="0"/>
        <w:spacing w:after="66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329" w:lineRule="auto"/>
        <w:ind w:left="240" w:right="7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основанию;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C32B26" w:rsidRPr="00194E04" w:rsidRDefault="005A559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194E04" w:rsidRDefault="005A5597" w:rsidP="00194E04">
      <w:pPr>
        <w:autoSpaceDE w:val="0"/>
        <w:autoSpaceDN w:val="0"/>
        <w:spacing w:before="180" w:after="0" w:line="336" w:lineRule="auto"/>
        <w:ind w:left="240" w:right="288" w:hanging="240"/>
        <w:rPr>
          <w:rFonts w:ascii="Times New Roman" w:eastAsia="Times New Roman" w:hAnsi="Times New Roman"/>
          <w:color w:val="000000"/>
          <w:sz w:val="24"/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C32B26" w:rsidRPr="00194E04" w:rsidRDefault="005A5597" w:rsidP="00194E04">
      <w:pPr>
        <w:autoSpaceDE w:val="0"/>
        <w:autoSpaceDN w:val="0"/>
        <w:spacing w:before="180" w:after="0" w:line="336" w:lineRule="auto"/>
        <w:ind w:left="240" w:right="288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C32B26" w:rsidRPr="00194E04" w:rsidRDefault="005A5597">
      <w:pPr>
        <w:autoSpaceDE w:val="0"/>
        <w:autoSpaceDN w:val="0"/>
        <w:spacing w:before="178" w:after="0" w:line="326" w:lineRule="auto"/>
        <w:ind w:left="240" w:hanging="24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346" w:after="0" w:line="262" w:lineRule="auto"/>
        <w:ind w:right="1152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математики в 1 классе направлено на достижение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C32B26" w:rsidRPr="00194E04" w:rsidRDefault="005A5597">
      <w:pPr>
        <w:autoSpaceDE w:val="0"/>
        <w:autoSpaceDN w:val="0"/>
        <w:spacing w:before="262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C32B26" w:rsidRPr="00194E04" w:rsidRDefault="005A5597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194E04">
        <w:rPr>
          <w:lang w:val="ru-RU"/>
        </w:rPr>
        <w:tab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«Математика»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обучающегося будут сформированы следующие личностные результаты: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C32B26" w:rsidRPr="00194E04" w:rsidRDefault="005A5597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C32B26" w:rsidRPr="00194E04" w:rsidRDefault="005A5597">
      <w:pPr>
        <w:autoSpaceDE w:val="0"/>
        <w:autoSpaceDN w:val="0"/>
        <w:spacing w:before="324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C32B26" w:rsidRPr="00194E04" w:rsidRDefault="005A5597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C32B26" w:rsidRPr="00194E04" w:rsidRDefault="005A5597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C32B26" w:rsidRPr="00194E04" w:rsidRDefault="00C32B26">
      <w:pPr>
        <w:autoSpaceDE w:val="0"/>
        <w:autoSpaceDN w:val="0"/>
        <w:spacing w:after="132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C32B26" w:rsidRPr="00194E04" w:rsidRDefault="005A5597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C32B26" w:rsidRPr="00194E04" w:rsidRDefault="005A5597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C32B26" w:rsidRPr="00194E04" w:rsidRDefault="005A5597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C32B26" w:rsidRPr="00194E04" w:rsidRDefault="005A5597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C32B26" w:rsidRPr="00194E04" w:rsidRDefault="005A5597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C32B26" w:rsidRPr="00194E04" w:rsidRDefault="005A5597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C32B26" w:rsidRPr="00194E04" w:rsidRDefault="005A5597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ориентироваться в алгоритмах: воспроизводить, дополнять, исправлять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деформированные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C32B26" w:rsidRPr="00194E04" w:rsidRDefault="005A5597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.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самостоятельно составлять тексты заданий, аналогичные типовым изученным.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lastRenderedPageBreak/>
        <w:t>2)  Самоконтроль:</w:t>
      </w:r>
    </w:p>
    <w:p w:rsidR="00C32B26" w:rsidRPr="00194E04" w:rsidRDefault="005A5597" w:rsidP="00194E0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C32B26" w:rsidRPr="00194E04" w:rsidRDefault="005A5597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C32B26" w:rsidRPr="00194E04" w:rsidRDefault="005A5597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C32B26" w:rsidRPr="00194E04" w:rsidRDefault="005A5597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C32B26" w:rsidRPr="00194E04" w:rsidRDefault="005A5597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контрпримеров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C32B26" w:rsidRPr="00194E04" w:rsidRDefault="005A5597">
      <w:pPr>
        <w:autoSpaceDE w:val="0"/>
        <w:autoSpaceDN w:val="0"/>
        <w:spacing w:before="322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C32B26" w:rsidRPr="00194E04" w:rsidRDefault="005A5597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1 классе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научится:</w:t>
      </w:r>
    </w:p>
    <w:p w:rsidR="00C32B26" w:rsidRPr="00194E04" w:rsidRDefault="005A5597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C32B26" w:rsidRPr="00194E04" w:rsidRDefault="005A5597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C32B26" w:rsidRPr="00194E04" w:rsidRDefault="005A5597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C32B26" w:rsidRPr="00194E04" w:rsidRDefault="005A5597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см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</w:t>
      </w:r>
      <w:proofErr w:type="gram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между</w:t>
      </w:r>
      <w:proofErr w:type="gram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, перед/за, над/под;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группировать объекты по заданному признаку; находить и называть закономерности в ряду объектов повседневной жизни; 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364" w:right="790" w:bottom="422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10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</w:p>
    <w:p w:rsidR="00C32B26" w:rsidRPr="00194E04" w:rsidRDefault="005A5597">
      <w:pPr>
        <w:autoSpaceDE w:val="0"/>
        <w:autoSpaceDN w:val="0"/>
        <w:spacing w:before="190" w:after="0" w:line="262" w:lineRule="auto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328" w:right="730" w:bottom="1440" w:left="1086" w:header="720" w:footer="720" w:gutter="0"/>
          <w:cols w:space="720" w:equalWidth="0">
            <w:col w:w="10084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64" w:line="220" w:lineRule="exact"/>
        <w:rPr>
          <w:lang w:val="ru-RU"/>
        </w:rPr>
      </w:pPr>
    </w:p>
    <w:p w:rsidR="00C32B26" w:rsidRDefault="005A5597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194E04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4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Виды,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формы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C32B26" w:rsidRPr="00194E04" w:rsidTr="00CB601E">
        <w:trPr>
          <w:trHeight w:hRule="exact" w:val="119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Числа</w:t>
            </w:r>
          </w:p>
        </w:tc>
      </w:tr>
      <w:tr w:rsidR="00C32B26" w:rsidRPr="00194E04" w:rsidTr="00CB601E">
        <w:trPr>
          <w:trHeight w:hRule="exact" w:val="34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285C1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6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https://infourok.ru/prezentaciya-po-matematike-dlya-1-klassa-na-temu-chislaot-1-do5polucheniesravnenie-zapis-sootnesenie-chisla-i-cifry-sostavc5326524.html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CB601E" w:rsidRPr="00CB601E" w:rsidRDefault="00285C17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7">
              <w:r w:rsidR="00CB601E" w:rsidRPr="00322079">
                <w:rPr>
                  <w:b/>
                  <w:color w:val="0000FF"/>
                  <w:spacing w:val="-1"/>
                  <w:sz w:val="20"/>
                  <w:szCs w:val="20"/>
                  <w:u w:val="thick" w:color="0000FF"/>
                </w:rPr>
                <w:t>https://media.prosv.ru/</w:t>
              </w:r>
              <w:r w:rsidR="00CB601E" w:rsidRPr="00322079">
                <w:rPr>
                  <w:color w:val="0000FF"/>
                  <w:spacing w:val="-1"/>
                  <w:sz w:val="20"/>
                  <w:szCs w:val="20"/>
                  <w:u w:val="thick" w:color="0000FF"/>
                </w:rPr>
                <w:t>conte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8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nt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/?</w:t>
              </w:r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=1&amp;subject=1</w:t>
              </w:r>
            </w:hyperlink>
          </w:p>
          <w:p w:rsidR="00CB601E" w:rsidRPr="00CB601E" w:rsidRDefault="00CB601E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AA27BA">
        <w:trPr>
          <w:trHeight w:hRule="exact" w:val="311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 группах. Формулирование ответов на вопросы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:«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учебных ситуаций, связанных с применением представлений о числе в практических ситуациях.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цифр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285C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9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https://infourok.ru/prezentaciya-pomatematike-po-teme-desyatokklass-2893629.html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CB601E" w:rsidRPr="00CB601E" w:rsidRDefault="00285C17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CB601E" w:rsidRPr="00322079">
                <w:rPr>
                  <w:b/>
                  <w:color w:val="0000FF"/>
                  <w:spacing w:val="-1"/>
                  <w:sz w:val="20"/>
                  <w:szCs w:val="20"/>
                  <w:u w:val="thick" w:color="0000FF"/>
                </w:rPr>
                <w:t>https://media.prosv.ru/</w:t>
              </w:r>
              <w:r w:rsidR="00CB601E" w:rsidRPr="00322079">
                <w:rPr>
                  <w:color w:val="0000FF"/>
                  <w:spacing w:val="-1"/>
                  <w:sz w:val="20"/>
                  <w:szCs w:val="20"/>
                  <w:u w:val="thick" w:color="0000FF"/>
                </w:rPr>
                <w:t>conte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11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nt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/?</w:t>
              </w:r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=1&amp;subject=1</w:t>
              </w:r>
            </w:hyperlink>
          </w:p>
        </w:tc>
      </w:tr>
      <w:tr w:rsidR="00C32B26" w:rsidRPr="00194E04" w:rsidTr="00CB601E">
        <w:trPr>
          <w:trHeight w:hRule="exact" w:val="210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AA27BA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</w:t>
            </w:r>
            <w:r w:rsidR="004604C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ourok.ru/urok-i-prezentaciyapo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matematike-na-temu-schet-predmetov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-2090136.html</w:t>
            </w:r>
          </w:p>
          <w:p w:rsidR="004604C5" w:rsidRPr="00AA27BA" w:rsidRDefault="004604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4604C5" w:rsidRPr="00AA27BA" w:rsidRDefault="004604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CB601E" w:rsidRPr="004604C5" w:rsidRDefault="00CB601E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CB601E">
        <w:trPr>
          <w:trHeight w:hRule="exact" w:val="24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 группах. Формулирование ответов на вопросы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:«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CB601E" w:rsidRDefault="00285C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2" w:history="1">
              <w:r w:rsidR="00CB601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/5088/conspect/305511/</w:t>
              </w:r>
            </w:hyperlink>
          </w:p>
          <w:p w:rsidR="00CB601E" w:rsidRPr="00CB601E" w:rsidRDefault="00285C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CB601E" w:rsidRPr="00322079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https://interneturok.ru/subject/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14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matematika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/class/1</w:t>
              </w:r>
            </w:hyperlink>
          </w:p>
        </w:tc>
      </w:tr>
      <w:tr w:rsidR="00C32B26" w:rsidRPr="00194E04" w:rsidTr="00CB601E">
        <w:trPr>
          <w:trHeight w:hRule="exact" w:val="20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Сравнение чисел, сравнение групп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 группах. Формулирование ответов на вопросы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:«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Сколько?», «Который по счёту?», «На сколько больше?», «На сколько меньше?», «Что получится, если увеличить/уменьшить количество на 1, на 2?» — по образцу и самостоятельно;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01E" w:rsidRPr="004604C5" w:rsidRDefault="00285C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5" w:history="1">
              <w:r w:rsidR="00CB601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/4071/</w:t>
              </w:r>
              <w:proofErr w:type="spellStart"/>
              <w:r w:rsidR="00CB601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conspect</w:t>
              </w:r>
              <w:proofErr w:type="spellEnd"/>
              <w:r w:rsidR="00CB601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/292974</w:t>
              </w:r>
            </w:hyperlink>
          </w:p>
          <w:p w:rsidR="00CB601E" w:rsidRPr="00CB601E" w:rsidRDefault="00285C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16">
              <w:r w:rsidR="00CB601E" w:rsidRPr="00322079">
                <w:rPr>
                  <w:b/>
                  <w:color w:val="0000FF"/>
                  <w:spacing w:val="-1"/>
                  <w:sz w:val="20"/>
                  <w:szCs w:val="20"/>
                  <w:u w:val="thick" w:color="0000FF"/>
                </w:rPr>
                <w:t>https://media.prosv.ru/</w:t>
              </w:r>
              <w:r w:rsidR="00CB601E" w:rsidRPr="00322079">
                <w:rPr>
                  <w:color w:val="0000FF"/>
                  <w:spacing w:val="-1"/>
                  <w:sz w:val="20"/>
                  <w:szCs w:val="20"/>
                  <w:u w:val="thick" w:color="0000FF"/>
                </w:rPr>
                <w:t>conte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17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nt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/?</w:t>
              </w:r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=1&amp;subject=1</w:t>
              </w:r>
            </w:hyperlink>
          </w:p>
          <w:p w:rsidR="00CB601E" w:rsidRPr="00CB601E" w:rsidRDefault="00CB601E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32B26" w:rsidRPr="00194E04" w:rsidTr="00CB601E">
        <w:trPr>
          <w:trHeight w:hRule="exact" w:val="18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Игровые упражнения по различению количества предметов (зрительно, на слух, установлением соответствия), числа и цифры, представлению чисел словесно и письменно;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604C5" w:rsidRPr="004604C5" w:rsidRDefault="004604C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https://resh.edu.c</w:t>
            </w:r>
            <w:r w:rsidR="005A5597"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/ </w:t>
            </w:r>
          </w:p>
          <w:p w:rsidR="00C32B26" w:rsidRPr="00AA27BA" w:rsidRDefault="005A5597" w:rsidP="004604C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lesson/4074/main/122085/</w:t>
            </w:r>
          </w:p>
          <w:p w:rsidR="004604C5" w:rsidRPr="00AA27BA" w:rsidRDefault="004604C5" w:rsidP="004604C5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CB601E" w:rsidRPr="004604C5" w:rsidRDefault="00CB601E">
            <w:pPr>
              <w:autoSpaceDE w:val="0"/>
              <w:autoSpaceDN w:val="0"/>
              <w:spacing w:before="78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CB601E">
        <w:trPr>
          <w:trHeight w:hRule="exact" w:val="18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Числа в пределах 20: чтение, запись, сравнение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Словесное описание группы предметов, ряда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01E" w:rsidRPr="004604C5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https://resh.edu.ru/subject/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lesson/4137/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</w:t>
            </w:r>
            <w:proofErr w:type="spellEnd"/>
          </w:p>
          <w:p w:rsidR="00C32B26" w:rsidRPr="00CB601E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t/292924/</w:t>
            </w:r>
            <w:hyperlink r:id="rId18">
              <w:r w:rsidR="00CB601E" w:rsidRPr="00322079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https://interneturok.ru/subject/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19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matematika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/class/1</w:t>
              </w:r>
            </w:hyperlink>
          </w:p>
          <w:p w:rsidR="00CB601E" w:rsidRPr="00CB601E" w:rsidRDefault="00CB601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CB601E">
        <w:trPr>
          <w:trHeight w:hRule="exact" w:val="11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86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таблицей чисел: наблюдение, установление закономерностей в расположении чисел;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lesson/6207/start/279456/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4500B5" w:rsidTr="004604C5">
        <w:trPr>
          <w:trHeight w:hRule="exact" w:val="318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1.9.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Цифры; знаки сравнения, равенства, арифметических действий;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285C1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20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</w:t>
              </w:r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://</w:t>
              </w:r>
              <w:proofErr w:type="spellStart"/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infourok</w:t>
              </w:r>
              <w:proofErr w:type="spellEnd"/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.</w:t>
              </w:r>
              <w:proofErr w:type="spellStart"/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ru</w:t>
              </w:r>
              <w:proofErr w:type="spellEnd"/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/</w:t>
              </w:r>
              <w:proofErr w:type="spellStart"/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prezentaciya</w:t>
              </w:r>
              <w:proofErr w:type="spellEnd"/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proofErr w:type="spellStart"/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pomatematike</w:t>
              </w:r>
              <w:proofErr w:type="spellEnd"/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potemezadachinauvelichenieiumensheniechislananeskolkoedinicsodnimmnozhestvompredmetov</w:t>
              </w:r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</w:t>
              </w:r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k</w:t>
              </w:r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  <w:lang w:val="ru-RU"/>
                </w:rPr>
                <w:t>-2311611.</w:t>
              </w:r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html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32B26" w:rsidRPr="00194E04">
        <w:trPr>
          <w:trHeight w:hRule="exact" w:val="35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4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2.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Величины</w:t>
            </w:r>
          </w:p>
        </w:tc>
      </w:tr>
      <w:tr w:rsidR="00C32B26" w:rsidRPr="00194E04" w:rsidTr="00CB601E">
        <w:trPr>
          <w:trHeight w:hRule="exact" w:val="215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Длина и её измерение с помощью заданной мерки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приборами для измерения величин;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Линейка как простейший инструмент измерения длины;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01E" w:rsidRPr="004604C5" w:rsidRDefault="005A559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lesson/3971/start/</w:t>
            </w:r>
          </w:p>
          <w:p w:rsidR="00CB601E" w:rsidRPr="004604C5" w:rsidRDefault="005A559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302201</w:t>
            </w:r>
          </w:p>
          <w:p w:rsidR="00C32B26" w:rsidRPr="00194E04" w:rsidRDefault="00285C1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CB601E" w:rsidRPr="00322079">
                <w:rPr>
                  <w:b/>
                  <w:color w:val="0000FF"/>
                  <w:spacing w:val="-1"/>
                  <w:sz w:val="20"/>
                  <w:szCs w:val="20"/>
                  <w:u w:val="thick" w:color="0000FF"/>
                </w:rPr>
                <w:t>https://media.prosv.ru/</w:t>
              </w:r>
              <w:r w:rsidR="00CB601E" w:rsidRPr="00322079">
                <w:rPr>
                  <w:color w:val="0000FF"/>
                  <w:spacing w:val="-1"/>
                  <w:sz w:val="20"/>
                  <w:szCs w:val="20"/>
                  <w:u w:val="thick" w:color="0000FF"/>
                </w:rPr>
                <w:t>conte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22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nt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/?</w:t>
              </w:r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=1&amp;subject=1</w:t>
              </w:r>
            </w:hyperlink>
            <w:r w:rsidR="005A5597"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64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Сравнение без измерения: выше — ниже, шире — уже, длиннее — короче, старше 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—м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Коллективная работа по различению и сравнению величин;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https://infourok.ru/prezentaciya-k-uroku-matematiki-sravnenie-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predmetov-1390049.html</w:t>
            </w:r>
          </w:p>
        </w:tc>
      </w:tr>
      <w:tr w:rsidR="00C32B26" w:rsidRPr="00194E04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Понимание назначения и необходимости использования величин в жизни;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линейки для измерения длины отрезка;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01E" w:rsidRPr="00CB601E" w:rsidRDefault="00285C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3" w:history="1">
              <w:r w:rsidR="00CB601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/5189/start/310040</w:t>
              </w:r>
            </w:hyperlink>
          </w:p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hyperlink r:id="rId24">
              <w:r w:rsidR="00CB601E" w:rsidRPr="00322079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https://interneturok.ru/subject/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25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matematika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/class/1</w:t>
              </w:r>
            </w:hyperlink>
          </w:p>
        </w:tc>
      </w:tr>
      <w:tr w:rsidR="00C32B26" w:rsidRPr="00194E04">
        <w:trPr>
          <w:trHeight w:hRule="exact" w:val="350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3.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Арифметические действия</w:t>
            </w:r>
          </w:p>
        </w:tc>
      </w:tr>
      <w:tr w:rsidR="00C32B26" w:rsidRPr="00194E04" w:rsidTr="004604C5">
        <w:trPr>
          <w:trHeight w:hRule="exact" w:val="232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285C1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6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https://infourok.ru/prezentaciya-pomatematike-klassslozhenievichitanievpredelah1679180.html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CB601E">
        <w:trPr>
          <w:trHeight w:hRule="exact" w:val="21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Названия компонентов действий,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результатов действий сложения,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B601E" w:rsidRPr="004604C5" w:rsidRDefault="005A559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lesson/3959/start/132559</w:t>
            </w:r>
          </w:p>
          <w:p w:rsidR="00C32B26" w:rsidRPr="00CB601E" w:rsidRDefault="005A5597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</w:t>
            </w:r>
            <w:hyperlink r:id="rId27">
              <w:r w:rsidR="00CB601E" w:rsidRPr="00322079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https://interneturok.ru/subject/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28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matematika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/class/1</w:t>
              </w:r>
            </w:hyperlink>
          </w:p>
          <w:p w:rsidR="00CB601E" w:rsidRPr="00CB601E" w:rsidRDefault="00CB601E">
            <w:pPr>
              <w:autoSpaceDE w:val="0"/>
              <w:autoSpaceDN w:val="0"/>
              <w:spacing w:before="76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CB601E">
        <w:trPr>
          <w:trHeight w:hRule="exact" w:val="14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285C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29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/4199/conspect/301147/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C227A9">
        <w:trPr>
          <w:trHeight w:hRule="exact" w:val="213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/4059/start/270187/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194E04" w:rsidTr="00CB601E">
        <w:trPr>
          <w:trHeight w:hRule="exact" w:val="289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Моделирование. Иллюстрация с помощью предметной модели переместительного свойства сложения, способа нахождения неизвестного слагаемого. Под руководством педагога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выполнение счёта с использованием заданной единицы счёта;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5A5597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lesson/3959/start/132559/</w:t>
            </w:r>
          </w:p>
          <w:p w:rsidR="00CB601E" w:rsidRPr="00CB601E" w:rsidRDefault="00285C17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0">
              <w:r w:rsidR="00CB601E" w:rsidRPr="00322079">
                <w:rPr>
                  <w:b/>
                  <w:color w:val="0000FF"/>
                  <w:spacing w:val="-1"/>
                  <w:sz w:val="20"/>
                  <w:szCs w:val="20"/>
                  <w:u w:val="thick" w:color="0000FF"/>
                </w:rPr>
                <w:t>https://media.prosv.ru/</w:t>
              </w:r>
              <w:r w:rsidR="00CB601E" w:rsidRPr="00322079">
                <w:rPr>
                  <w:color w:val="0000FF"/>
                  <w:spacing w:val="-1"/>
                  <w:sz w:val="20"/>
                  <w:szCs w:val="20"/>
                  <w:u w:val="thick" w:color="0000FF"/>
                </w:rPr>
                <w:t>conte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31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nt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/?</w:t>
              </w:r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=1&amp;subject=1</w:t>
              </w:r>
            </w:hyperlink>
          </w:p>
          <w:p w:rsidR="00CB601E" w:rsidRPr="00CB601E" w:rsidRDefault="00CB601E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CB601E" w:rsidRPr="00CB601E" w:rsidRDefault="00CB601E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CB601E">
        <w:trPr>
          <w:trHeight w:hRule="exact" w:val="3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CB601E" w:rsidRDefault="00285C1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2" w:history="1">
              <w:r w:rsidR="00CB601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https://infourok.ru/prezentaciya-po-matematike-na-temu-slozhenie-i-vichitanie-nulya-klass-shkola-rossii-1729248.html</w:t>
              </w:r>
            </w:hyperlink>
          </w:p>
          <w:p w:rsidR="00CB601E" w:rsidRPr="00CB601E" w:rsidRDefault="00285C1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CB601E" w:rsidRPr="00322079">
                <w:rPr>
                  <w:b/>
                  <w:color w:val="0000FF"/>
                  <w:spacing w:val="-1"/>
                  <w:sz w:val="20"/>
                  <w:szCs w:val="20"/>
                  <w:u w:val="thick" w:color="0000FF"/>
                </w:rPr>
                <w:t>https://media.prosv.ru/</w:t>
              </w:r>
              <w:r w:rsidR="00CB601E" w:rsidRPr="00322079">
                <w:rPr>
                  <w:color w:val="0000FF"/>
                  <w:spacing w:val="-1"/>
                  <w:sz w:val="20"/>
                  <w:szCs w:val="20"/>
                  <w:u w:val="thick" w:color="0000FF"/>
                </w:rPr>
                <w:t>conte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34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nt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/?</w:t>
              </w:r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klass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=1&amp;subject=1</w:t>
              </w:r>
            </w:hyperlink>
          </w:p>
        </w:tc>
      </w:tr>
      <w:tr w:rsidR="00C32B26" w:rsidRPr="00194E04" w:rsidTr="00CB601E">
        <w:trPr>
          <w:trHeight w:hRule="exact" w:val="272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Обсуждение приёмов сложения, вычитания: нахождение значения суммы и разности на основе состава числа, с использованием числовой ленты, по частям и др.;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285C1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5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https://infourok.ru/prezentaciyakurokumatematiki-potemeslozhenieivychitanie-bez-perehoda-cherez-desyatok-4259710.html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4604C5" w:rsidRPr="004604C5" w:rsidRDefault="004604C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CB601E">
        <w:trPr>
          <w:trHeight w:hRule="exact" w:val="142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разных способов подсчёта суммы и разности, использование переместительного свойства при нахождении суммы;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285C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36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https://resh.edu.ru/subject/lesson/5202/start/132726/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40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4.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Текстовые задачи</w:t>
            </w:r>
          </w:p>
        </w:tc>
      </w:tr>
      <w:tr w:rsidR="00C32B26" w:rsidRPr="00194E04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/4060/conspect/301471/</w:t>
            </w:r>
          </w:p>
        </w:tc>
      </w:tr>
      <w:tr w:rsidR="00C32B26" w:rsidRPr="00194E04" w:rsidTr="00CB601E">
        <w:trPr>
          <w:trHeight w:hRule="exact" w:val="24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сколь-ко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осталось»).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текстовой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5A5597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 lesson/4060/start/301472/</w:t>
            </w:r>
          </w:p>
          <w:p w:rsidR="00CB601E" w:rsidRPr="00CB601E" w:rsidRDefault="00285C17">
            <w:pPr>
              <w:autoSpaceDE w:val="0"/>
              <w:autoSpaceDN w:val="0"/>
              <w:spacing w:before="78" w:after="0" w:line="245" w:lineRule="auto"/>
              <w:ind w:right="8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CB601E" w:rsidRPr="00322079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https://interneturok.ru/subject/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38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matematika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/class/1</w:t>
              </w:r>
            </w:hyperlink>
          </w:p>
        </w:tc>
      </w:tr>
      <w:tr w:rsidR="00C32B26" w:rsidRPr="00194E04" w:rsidTr="004175C2">
        <w:trPr>
          <w:trHeight w:hRule="exact" w:val="298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Моделирование: описание словами и с помощью предметной модели сюжетной ситуации и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математическогоотношения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</w:p>
          <w:p w:rsidR="00C32B26" w:rsidRPr="00194E04" w:rsidRDefault="005A5597">
            <w:pPr>
              <w:autoSpaceDE w:val="0"/>
              <w:autoSpaceDN w:val="0"/>
              <w:spacing w:before="1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Иллюстрация практической ситуации с использованием счётного материала. Решение текстовой задачи с помощью раздаточного материала. Объяснение выбора арифметического действия для решения, иллюстрация хода решения, выполнения действия на модели;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5A559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https://resh.edu.ru/subject/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lesson/4095/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conspect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/272724/</w:t>
            </w:r>
          </w:p>
          <w:p w:rsidR="00CB601E" w:rsidRPr="00CB601E" w:rsidRDefault="00285C17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CB601E" w:rsidRPr="00322079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https://interneturok.ru/subject/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40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matematika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/class/1</w:t>
              </w:r>
            </w:hyperlink>
          </w:p>
        </w:tc>
      </w:tr>
      <w:tr w:rsidR="00C32B26" w:rsidRPr="00194E04" w:rsidTr="004175C2">
        <w:trPr>
          <w:trHeight w:hRule="exact" w:val="241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Текстовая сюжетная задача в одно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Обобщение представлений о текстовых задачах, решаемых с помощью действий сложения и вычитания («на сколько больше/меньше», «сколько всего», «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сколь-ко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осталось»).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текстовой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задачи, представленного в текстовой задаче;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https://resh.edu.ru/subject/lesson /4060/conspect/301471/</w:t>
            </w:r>
          </w:p>
        </w:tc>
      </w:tr>
      <w:tr w:rsidR="00C32B26" w:rsidRPr="00194E04" w:rsidTr="00CB601E">
        <w:trPr>
          <w:trHeight w:hRule="exact" w:val="18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Обнаружение недостающего элемента задачи, дополнение текста задачи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Коллективное обсуждение: анализ реальной ситуации, представленной с помощью рисунка, иллюстрации, текста, таблицы, схемы (описание ситуации, что известно, что не известно; условие задачи, вопрос задачи);</w:t>
            </w:r>
            <w:proofErr w:type="gramEnd"/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k-uroku-matematiki-reshenie-zadach-dopolnenie-usloviya-zadachi-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nedostayushimi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-dannymi-ili-voprosom-1klass-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5650453.html</w:t>
            </w:r>
          </w:p>
        </w:tc>
      </w:tr>
      <w:tr w:rsidR="00C32B26" w:rsidRPr="00194E04">
        <w:trPr>
          <w:trHeight w:hRule="exact" w:val="32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4500B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5.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C32B26" w:rsidRPr="00194E04" w:rsidTr="00CB601E">
        <w:trPr>
          <w:trHeight w:hRule="exact" w:val="257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Расположение предметов и  объектов на плоскости, в 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между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установление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Распознавание и называние известных геометрических фигур, обнаружение в окружающем мире их моделей;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285C1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1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https://infourok.ru/prezentaciyapomatematikenatemuprostranstvennie-predstavleniya-slevasprava604098.html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CB601E">
        <w:trPr>
          <w:trHeight w:hRule="exact" w:val="154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пар: объект и его отражение;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36D1E" w:rsidRPr="004604C5" w:rsidRDefault="00285C17" w:rsidP="00D36D1E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2" w:history="1">
              <w:r w:rsidR="00D36D1E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https://infourok.ru/prezentaciyapomatematikenatemuprostranstvennie-predstavleniya-slevasprava604098.html</w:t>
              </w:r>
            </w:hyperlink>
          </w:p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BiEBwkg4FW9DH2oqmJa3QMpEti</w:t>
            </w:r>
          </w:p>
        </w:tc>
      </w:tr>
      <w:tr w:rsidR="00C32B26" w:rsidRPr="00194E04" w:rsidTr="00CB601E">
        <w:trPr>
          <w:trHeight w:hRule="exact" w:val="219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CB601E" w:rsidRDefault="00285C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3" w:history="1">
              <w:r w:rsidR="00CB601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4070/conspect/302537/</w:t>
              </w:r>
            </w:hyperlink>
          </w:p>
          <w:p w:rsidR="00CB601E" w:rsidRPr="00CB601E" w:rsidRDefault="00285C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CB601E" w:rsidRPr="00322079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https://interneturok.ru/subject/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45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matematika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/class/1</w:t>
              </w:r>
            </w:hyperlink>
          </w:p>
        </w:tc>
      </w:tr>
      <w:tr w:rsidR="00C32B26" w:rsidRPr="00194E04" w:rsidTr="00CB601E">
        <w:trPr>
          <w:trHeight w:hRule="exact" w:val="16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Построение отрезка, квадрата,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треугольника с помощью линейки;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5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деятельность: графические и измерительные действия в работе с карандашом и линейкой: копирование, рисование фигур по инструкции;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285C17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6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https://resh.edu.ru/subject/lesson/3971/conspect/302200/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CB601E">
        <w:trPr>
          <w:trHeight w:hRule="exact" w:val="2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Практические работы: измерение длины отрезка, ломаной, длины стороны квадрата, сторон прямоугольника. Комментирование хода и результата работы; установление соответствия результата и поставленного вопроса;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-po-matematike-po-teme-kvadrat-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krug-pryamougolnik-treugolnik-klass-2229583.html</w:t>
            </w:r>
          </w:p>
        </w:tc>
      </w:tr>
      <w:tr w:rsidR="00C32B26" w:rsidRPr="00194E04" w:rsidTr="00CB601E">
        <w:trPr>
          <w:trHeight w:hRule="exact" w:val="251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5.6.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Анализ изображения (узора, геометрической фигуры), называние элементов узора, геометрической фигуры;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Контрольная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5A559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matematike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po-teme-kvadrat-krug-pryamougolnik-treugolnik</w:t>
            </w:r>
            <w:proofErr w:type="spellEnd"/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-klass-2229583.html</w:t>
            </w:r>
          </w:p>
          <w:p w:rsidR="00CB601E" w:rsidRPr="00CB601E" w:rsidRDefault="00285C17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CB601E" w:rsidRPr="00322079">
                <w:rPr>
                  <w:color w:val="0000FF"/>
                  <w:spacing w:val="-1"/>
                  <w:sz w:val="20"/>
                  <w:szCs w:val="20"/>
                  <w:u w:color="0000FF"/>
                </w:rPr>
                <w:t>https://interneturok.ru/subject/</w:t>
              </w:r>
            </w:hyperlink>
            <w:r w:rsidR="00CB601E" w:rsidRPr="00322079">
              <w:rPr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48">
              <w:proofErr w:type="spellStart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matematika</w:t>
              </w:r>
              <w:proofErr w:type="spellEnd"/>
              <w:r w:rsidR="00CB601E" w:rsidRPr="00322079">
                <w:rPr>
                  <w:color w:val="0000FF"/>
                  <w:sz w:val="20"/>
                  <w:szCs w:val="20"/>
                  <w:u w:color="0000FF"/>
                </w:rPr>
                <w:t>/class/1</w:t>
              </w:r>
            </w:hyperlink>
          </w:p>
        </w:tc>
      </w:tr>
      <w:tr w:rsidR="00C32B26" w:rsidRPr="00194E0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 6.</w:t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Математическая информация</w:t>
            </w:r>
          </w:p>
        </w:tc>
      </w:tr>
      <w:tr w:rsidR="00C32B26" w:rsidRPr="00194E04" w:rsidTr="004604C5">
        <w:trPr>
          <w:trHeight w:hRule="exact" w:val="233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Сбор данных об объекте по  образцу.</w:t>
            </w:r>
          </w:p>
          <w:p w:rsidR="00C32B26" w:rsidRPr="00194E04" w:rsidRDefault="005A5597">
            <w:pPr>
              <w:autoSpaceDE w:val="0"/>
              <w:autoSpaceDN w:val="0"/>
              <w:spacing w:before="20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Характеристики объекта, группы объектов (количество, форма, размер); выбор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предметов по образцу (по  заданным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 гр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285C17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49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https://infourok.ru/prakticheskaya-rabota-2analiz-soderzhaniyaimetodicheskogo-apparata-umk-s-tochki-zreniyatrebovanij-primernyh-rabochih-program-6058773.html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CB601E">
        <w:trPr>
          <w:trHeight w:hRule="exact" w:val="2401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 гр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285C17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0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https://infourok.ru/prezentaciyakurokukorrekciipotemegruppirovaniepredmetov-po-forme-658532.html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128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6.3.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Ориентировка в книге, на странице учебника, использование изученных терминов для описания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положениярисунка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, числа, задания и пр. на странице, на листе бумаги;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https://infourok.ru/prezentaciya-po-matematike-logicheskie-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uprazhneniya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-na-ustanovlenie-matematicheskih-zakonomernostej-v-1-klasse-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4308958.html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396"/>
        <w:gridCol w:w="3266"/>
        <w:gridCol w:w="528"/>
        <w:gridCol w:w="1106"/>
        <w:gridCol w:w="1140"/>
        <w:gridCol w:w="804"/>
        <w:gridCol w:w="4550"/>
        <w:gridCol w:w="1082"/>
        <w:gridCol w:w="2630"/>
      </w:tblGrid>
      <w:tr w:rsidR="00C32B26" w:rsidRPr="00194E04" w:rsidTr="004604C5">
        <w:trPr>
          <w:trHeight w:hRule="exact" w:val="18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lastRenderedPageBreak/>
              <w:t>6.4.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Верные (истинные) и  неверные (ложные) предложения, составленные относительно заданного набора математических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Коллективное наблюдение: распознавание в окружающем мире ситуаций, которые целесообразно сформулировать на языке математики и решить математическими средствами;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285C1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  <w:hyperlink r:id="rId51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https://infourok.ru/prezentaciyapomatematikenatemuvernieinevernieviskazivaniyapovtorenie2472038.html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</w:pPr>
          </w:p>
          <w:p w:rsidR="004604C5" w:rsidRPr="004604C5" w:rsidRDefault="004604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</w:p>
          <w:p w:rsidR="004604C5" w:rsidRPr="004604C5" w:rsidRDefault="004604C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4604C5">
        <w:trPr>
          <w:trHeight w:hRule="exact" w:val="19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6.5.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 таблицы (содержащей не более четырёх данных); извлечение данного из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в парах/группах: поиск общих свой</w:t>
            </w:r>
            <w:proofErr w:type="gram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 гр</w:t>
            </w:r>
            <w:proofErr w:type="gram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упп предметов (цвет, форма, величина, количество, назначение и др.). Таблица как способ представления информации, полученной из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повседневной жизни (расписания, чеки, меню и т.д.);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4604C5" w:rsidRDefault="00285C17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2" w:history="1">
              <w:r w:rsidR="004604C5" w:rsidRPr="00362BC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https://nsportal.ru/nachalnayashkola/matematika/2018/01/17/prezentatsiyapomatematike-chtenie-tablits1klass</w:t>
              </w:r>
            </w:hyperlink>
          </w:p>
          <w:p w:rsidR="004604C5" w:rsidRPr="004604C5" w:rsidRDefault="004604C5">
            <w:pPr>
              <w:autoSpaceDE w:val="0"/>
              <w:autoSpaceDN w:val="0"/>
              <w:spacing w:before="78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2B26" w:rsidRPr="00194E04" w:rsidTr="00CB601E">
        <w:trPr>
          <w:trHeight w:hRule="exact" w:val="25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6.6.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наглядностью — рисунками, содержащими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; </w:t>
            </w:r>
            <w:r w:rsidRPr="00194E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CB601E" w:rsidRDefault="00285C17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hyperlink r:id="rId53" w:history="1">
              <w:r w:rsidR="00CB601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https://resh.edu.ru/subject/lesson /4085/</w:t>
              </w:r>
              <w:proofErr w:type="spellStart"/>
              <w:r w:rsidR="00CB601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conspect</w:t>
              </w:r>
              <w:proofErr w:type="spellEnd"/>
              <w:r w:rsidR="00CB601E" w:rsidRPr="00A73E9B">
                <w:rPr>
                  <w:rStyle w:val="aff8"/>
                  <w:rFonts w:ascii="Times New Roman" w:eastAsia="Times New Roman" w:hAnsi="Times New Roman" w:cs="Times New Roman"/>
                  <w:w w:val="97"/>
                  <w:sz w:val="24"/>
                  <w:szCs w:val="24"/>
                </w:rPr>
                <w:t>/276580/</w:t>
              </w:r>
            </w:hyperlink>
            <w:hyperlink r:id="rId54">
              <w:r w:rsidR="00CB601E" w:rsidRPr="00CB601E">
                <w:rPr>
                  <w:rFonts w:ascii="Times New Roman" w:eastAsia="Times New Roman" w:hAnsi="Times New Roman" w:cs="Times New Roman"/>
                  <w:color w:val="0000FF"/>
                  <w:spacing w:val="-1"/>
                  <w:sz w:val="20"/>
                  <w:szCs w:val="20"/>
                  <w:u w:color="0000FF"/>
                </w:rPr>
                <w:t>https://interneturok.ru/subject/</w:t>
              </w:r>
            </w:hyperlink>
            <w:r w:rsidR="00CB601E" w:rsidRPr="00CB601E">
              <w:rPr>
                <w:rFonts w:ascii="Times New Roman" w:eastAsia="Times New Roman" w:hAnsi="Times New Roman" w:cs="Times New Roman"/>
                <w:color w:val="0000FF"/>
                <w:spacing w:val="-67"/>
                <w:sz w:val="20"/>
                <w:szCs w:val="20"/>
              </w:rPr>
              <w:t xml:space="preserve"> </w:t>
            </w:r>
            <w:hyperlink r:id="rId55">
              <w:proofErr w:type="spellStart"/>
              <w:r w:rsidR="00CB601E" w:rsidRPr="00CB60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color="0000FF"/>
                </w:rPr>
                <w:t>matematika</w:t>
              </w:r>
              <w:proofErr w:type="spellEnd"/>
              <w:r w:rsidR="00CB601E" w:rsidRPr="00CB601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color="0000FF"/>
                </w:rPr>
                <w:t>/class/1</w:t>
              </w:r>
            </w:hyperlink>
          </w:p>
          <w:p w:rsidR="00CB601E" w:rsidRPr="00CB601E" w:rsidRDefault="00CB601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4500B5" w:rsidTr="007F68A8">
        <w:trPr>
          <w:trHeight w:hRule="exact" w:val="244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6.7.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33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наглядностью — рисунками, содержащими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математическую информацию. Формулирование вопросов и ответов по рисунку (иллюстрации, модели). Упорядочение математических объектов с опорой на рисунок, сюжетную ситуацию и пр.;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Устный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опрос;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Контрольная работа; 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Практическая работа;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6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https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://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infourok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ru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/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vyrabotka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prakticheskih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umenij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navykov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v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izmereniyah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postroenii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prostejshih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geometricheskih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figur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s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pomoshyu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chertyozhnyh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in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-5741380.</w:t>
            </w: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html</w:t>
            </w:r>
          </w:p>
        </w:tc>
      </w:tr>
      <w:tr w:rsidR="00C32B26" w:rsidRPr="00194E0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>
        <w:trPr>
          <w:trHeight w:hRule="exact" w:val="348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13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B26" w:rsidRPr="00194E04" w:rsidTr="00194E04">
        <w:trPr>
          <w:trHeight w:hRule="exact" w:val="562"/>
        </w:trPr>
        <w:tc>
          <w:tcPr>
            <w:tcW w:w="3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78" w:after="0" w:line="230" w:lineRule="auto"/>
              <w:ind w:lef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94E0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112</w:t>
            </w:r>
          </w:p>
        </w:tc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C3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78" w:line="220" w:lineRule="exact"/>
      </w:pPr>
    </w:p>
    <w:p w:rsidR="00C32B26" w:rsidRDefault="005A5597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C32B2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Default="00C32B2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32B26" w:rsidRDefault="00C32B26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Default="00C32B2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B26" w:rsidRDefault="00C32B26"/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цифра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различение, чтение, запись.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Единица счёта.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Счёт предметов,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запись результата цифрами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Порядковый номер объекта при заданном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порядке счёта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</w:t>
            </w:r>
            <w:proofErr w:type="spell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</w:t>
            </w:r>
            <w:proofErr w:type="spell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групп предметов по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количеству: больше, меньше, столько же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Число и цифра 0 при измерении, вычислении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20: чтение, запись, сравнение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 w:right="450"/>
              <w:jc w:val="both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Длиннее.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Короче.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Одинаковые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 длине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8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измерение с помощью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заданной мерки. Сравнение длин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Сравнение без измерения: выше — ниже, шире — уже, длиннее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—к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ороче, старше — моложе, тяжелее — легче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дециметр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Единицы длины: сантиметр, дециметр;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 соотношения между ними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+ 1, □ – 1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+ 2, □ –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+ 3, □ –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562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+ 4, □ –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□ + 5, □ + 6,□ + 7,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6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7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8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9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10 –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□ + 2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□ + 3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194E04">
              <w:rPr>
                <w:lang w:val="ru-RU"/>
              </w:rPr>
              <w:br/>
            </w:r>
            <w:proofErr w:type="spell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ложение</w:t>
            </w:r>
            <w:proofErr w:type="spell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переходом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 вида □ + 4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3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□ + 5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□ + 6, □ + 7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однозначных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переходом через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□ + 8, □ + 9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11 -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12 -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13 -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96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14 -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15 -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16 -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переходом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десяток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вида 17 - □, 18 - □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8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Названия компонентов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действий, результатов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действий сложения и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472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Переместительное свойство сложения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 Неизвестное слагаемое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одинаковых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слагаемых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Прибавление и вычитание нуля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без перехода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32B26" w:rsidRPr="00194E04" w:rsidRDefault="005A5597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без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перехода через десяток.</w:t>
            </w:r>
          </w:p>
          <w:p w:rsidR="00C32B26" w:rsidRDefault="005A5597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22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32B26" w:rsidRPr="00194E04" w:rsidRDefault="005A5597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 Общий приём вычитания с переходом через десяток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переходом через десяток.</w:t>
            </w:r>
          </w:p>
          <w:p w:rsidR="00C32B26" w:rsidRDefault="005A5597">
            <w:pPr>
              <w:autoSpaceDE w:val="0"/>
              <w:autoSpaceDN w:val="0"/>
              <w:spacing w:before="7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32B26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структурные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элементы, составление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задачи по образцу.</w:t>
            </w:r>
          </w:p>
          <w:p w:rsidR="00C32B26" w:rsidRPr="00194E04" w:rsidRDefault="005A559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сложение по рисунку, по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структурные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элементы, составление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задачи по образцу.</w:t>
            </w:r>
          </w:p>
          <w:p w:rsidR="00C32B26" w:rsidRPr="00194E04" w:rsidRDefault="005A559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задач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вычитание по рисунку, по схематическому рисунку, по записи решения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текстовой задаче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Выбор и запись арифметического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 для получения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ответа на вопрос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суммы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96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остатка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увеличение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 на несколько единиц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Задачи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Задачи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уменьшение числа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несколько единиц (с двумя множествами предметов)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 w:rsidRPr="00194E04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первого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второго слагаемого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уменьшаемого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неизвестного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вычитаемого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краткая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запись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рисунок,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схема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задачи.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Обнаружение недостающего элемента задачи, дополнение текста задачи числовыми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данными (по иллюстрации, смыслу задачи, её решению)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32B2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8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плоскости, в пространстве: установление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1042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86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Расположение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предметов и объектов на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плоскости, в пространстве: слева/справа, сверху/снизу,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между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proofErr w:type="gramStart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установление</w:t>
            </w:r>
            <w:proofErr w:type="gramEnd"/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пространственных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отношений.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Вне.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Между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объекта и его отражения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Геометрические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фигуры: 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C32B26" w:rsidRPr="00194E04" w:rsidRDefault="005A5597">
            <w:pPr>
              <w:autoSpaceDE w:val="0"/>
              <w:autoSpaceDN w:val="0"/>
              <w:spacing w:before="72" w:after="0" w:line="27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куба, шара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34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Геометрические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фигуры: 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C32B26" w:rsidRPr="00194E04" w:rsidRDefault="005A5597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геометрических фигур: 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61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Геометрические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фигуры: 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круга, 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отрезка.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71" w:lineRule="auto"/>
              <w:ind w:left="72" w:right="720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Распознавание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фигур: прямой, отрезка, точки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Изображение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треугольника. Изображение геометрических фигур "от руки"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35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линейки.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81" w:lineRule="auto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многоугольника,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31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линейки.</w:t>
            </w:r>
          </w:p>
          <w:p w:rsidR="00C32B26" w:rsidRPr="00194E04" w:rsidRDefault="005A5597">
            <w:pPr>
              <w:autoSpaceDE w:val="0"/>
              <w:autoSpaceDN w:val="0"/>
              <w:spacing w:before="72" w:after="0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31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линейки.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линейки геометрических фигур: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278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41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линейки.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линейки геометрических фигур: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треугольника,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(квадрата), прямой, отрезка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линейки;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длины отрезка в сантиметрах.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Прямоугольник. Квадрат.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Построение прямоугольника (квадрата) на клетчатой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отношения и геометрические фигуры. Построение отрезка, измерение длины отрезка в 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3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сантиметрах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отрезков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78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измерение длины отрезка в сантиметрах.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длин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отрезков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Длина стороны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прямоугольника, квадрата, треугольника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3" w:lineRule="auto"/>
              <w:ind w:left="576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Пространственные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отношения и геометрические фигуры. Построение отрезка, квадрата, треугольника с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линейки.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103.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Сбор данных об объекте по образцу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104.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Характеристики объекта, группы объектов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(количество, форма, размер)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105.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105.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Характеристики объекта, группы объектов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(количество, форма, размер).</w:t>
            </w:r>
          </w:p>
          <w:p w:rsidR="00C32B26" w:rsidRPr="00194E04" w:rsidRDefault="005A5597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двух или более предметов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right="432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Выбор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образцу (по заданным признакам)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716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Группировка объектов по заданному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признаку.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самостоятельно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признаку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Закономерность в ряду заданных объектов: её обнаружение, продолжение ряда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3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Верные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(истинные) и неверные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(ложные) предложения,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составленные относительно заданного набора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математических объектов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111.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Чтение таблицы (содержащей не более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четырёх данных)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Извлечение данного из строки, столбца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right="720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Внесение одного-двух данных в таблицу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81" w:lineRule="auto"/>
              <w:ind w:left="576" w:right="86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114.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Чтение рисунка, схемы 1—2 числовыми данными (значениями данных величин)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115.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Выполнение 1—3-шаговых инструкций, связанных с вычислениями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716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116.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информация. Выполнение 1—3-шаговых инструкций, связанных с измерением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Математическая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Выполнение 1—3-шаговых инструкций, связанных с построением геометрических фигур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до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62" w:lineRule="auto"/>
              <w:ind w:left="72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Числа. Числа от 11 до 20.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 Единица длины: сантиметр.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Резерв. Величины. Единицы длины: сантиметр, дециметр.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Резерв. Арифметические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10.</w:t>
            </w:r>
          </w:p>
          <w:p w:rsidR="00C32B26" w:rsidRDefault="005A5597">
            <w:pPr>
              <w:autoSpaceDE w:val="0"/>
              <w:autoSpaceDN w:val="0"/>
              <w:spacing w:before="72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Резерв. Арифметические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10.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Повторение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576" w:right="144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124. Резерв. Арифметические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действия. Числа от 1 до 20. Сложение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Резерв. Арифметические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действия. Числа от 1 до 20.</w:t>
            </w:r>
          </w:p>
          <w:p w:rsidR="00C32B26" w:rsidRDefault="005A5597">
            <w:pPr>
              <w:autoSpaceDE w:val="0"/>
              <w:autoSpaceDN w:val="0"/>
              <w:spacing w:before="70" w:after="0" w:line="262" w:lineRule="auto"/>
              <w:ind w:left="72" w:right="288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с переходом через десяток.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022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71" w:lineRule="auto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</w:t>
            </w:r>
          </w:p>
          <w:p w:rsidR="00C32B26" w:rsidRPr="00194E04" w:rsidRDefault="005A5597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Задачи на нахождение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увеличение (уменьшение) числа на несколько раз.</w:t>
            </w:r>
          </w:p>
          <w:p w:rsidR="00C32B26" w:rsidRDefault="005A5597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71" w:lineRule="auto"/>
              <w:ind w:left="156" w:right="432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Текстовые задачи. Задачи на разностное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сравнение.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156" w:hanging="15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Пространственные отношения и геометрические фигуры.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фигуры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Пвторение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Резерв. Математическая информация. Сравнение, группировка,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закономерности, </w:t>
            </w:r>
            <w:r w:rsidRPr="00194E04">
              <w:rPr>
                <w:lang w:val="ru-RU"/>
              </w:rPr>
              <w:br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высказывания.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576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Резерв. Математическая </w:t>
            </w:r>
            <w:r w:rsidRPr="00194E04">
              <w:rPr>
                <w:lang w:val="ru-RU"/>
              </w:rPr>
              <w:tab/>
            </w: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информация. Таблицы.</w:t>
            </w:r>
          </w:p>
          <w:p w:rsidR="00C32B26" w:rsidRPr="00194E04" w:rsidRDefault="005A5597">
            <w:pPr>
              <w:autoSpaceDE w:val="0"/>
              <w:autoSpaceDN w:val="0"/>
              <w:spacing w:before="72" w:after="0" w:line="230" w:lineRule="auto"/>
              <w:ind w:left="72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C32B26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C32B26">
        <w:trPr>
          <w:trHeight w:hRule="exact" w:val="810"/>
        </w:trPr>
        <w:tc>
          <w:tcPr>
            <w:tcW w:w="379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C32B26" w:rsidRPr="00194E04" w:rsidRDefault="005A5597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194E0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06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32B26" w:rsidRDefault="005A559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</w:t>
            </w:r>
          </w:p>
        </w:tc>
      </w:tr>
    </w:tbl>
    <w:p w:rsidR="00C32B26" w:rsidRDefault="00C32B26">
      <w:pPr>
        <w:autoSpaceDE w:val="0"/>
        <w:autoSpaceDN w:val="0"/>
        <w:spacing w:after="0" w:line="14" w:lineRule="exact"/>
      </w:pPr>
    </w:p>
    <w:p w:rsidR="00C32B26" w:rsidRDefault="00C32B26">
      <w:pPr>
        <w:sectPr w:rsidR="00C32B26" w:rsidSect="0050551E">
          <w:pgSz w:w="16840" w:h="11900" w:orient="landscape"/>
          <w:pgMar w:top="650" w:right="650" w:bottom="666" w:left="666" w:header="720" w:footer="720" w:gutter="0"/>
          <w:cols w:space="720" w:equalWidth="0">
            <w:col w:w="11374" w:space="0"/>
          </w:cols>
          <w:docGrid w:linePitch="360"/>
        </w:sectPr>
      </w:pPr>
    </w:p>
    <w:p w:rsidR="00C32B26" w:rsidRDefault="00C32B26">
      <w:pPr>
        <w:autoSpaceDE w:val="0"/>
        <w:autoSpaceDN w:val="0"/>
        <w:spacing w:after="78" w:line="220" w:lineRule="exact"/>
      </w:pPr>
    </w:p>
    <w:p w:rsidR="00C32B26" w:rsidRDefault="005A5597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C32B26" w:rsidRDefault="005A5597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C32B26" w:rsidRPr="00194E04" w:rsidRDefault="005A5597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C32B26" w:rsidRPr="00194E04" w:rsidRDefault="005A5597">
      <w:pPr>
        <w:autoSpaceDE w:val="0"/>
        <w:autoSpaceDN w:val="0"/>
        <w:spacing w:before="262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C32B26" w:rsidRPr="00194E04" w:rsidRDefault="005A5597">
      <w:pPr>
        <w:autoSpaceDE w:val="0"/>
        <w:autoSpaceDN w:val="0"/>
        <w:spacing w:before="166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Методические рекомендации, поурочное планирование</w:t>
      </w:r>
    </w:p>
    <w:p w:rsidR="00C32B26" w:rsidRPr="00194E04" w:rsidRDefault="005A5597">
      <w:pPr>
        <w:autoSpaceDE w:val="0"/>
        <w:autoSpaceDN w:val="0"/>
        <w:spacing w:before="264"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C32B26" w:rsidRPr="00194E04" w:rsidRDefault="005A5597">
      <w:pPr>
        <w:autoSpaceDE w:val="0"/>
        <w:autoSpaceDN w:val="0"/>
        <w:spacing w:before="168" w:after="0" w:line="262" w:lineRule="auto"/>
        <w:ind w:right="7632"/>
        <w:rPr>
          <w:lang w:val="ru-RU"/>
        </w:rPr>
      </w:pP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94E04">
        <w:rPr>
          <w:lang w:val="ru-RU"/>
        </w:rPr>
        <w:br/>
      </w:r>
      <w:proofErr w:type="spellStart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32B26" w:rsidRPr="00194E04" w:rsidRDefault="00C32B26">
      <w:pPr>
        <w:autoSpaceDE w:val="0"/>
        <w:autoSpaceDN w:val="0"/>
        <w:spacing w:after="78" w:line="220" w:lineRule="exact"/>
        <w:rPr>
          <w:lang w:val="ru-RU"/>
        </w:rPr>
      </w:pPr>
    </w:p>
    <w:p w:rsidR="00C32B26" w:rsidRPr="00194E04" w:rsidRDefault="005A5597">
      <w:pPr>
        <w:autoSpaceDE w:val="0"/>
        <w:autoSpaceDN w:val="0"/>
        <w:spacing w:after="0" w:line="230" w:lineRule="auto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C32B26" w:rsidRPr="00194E04" w:rsidRDefault="005A5597">
      <w:pPr>
        <w:autoSpaceDE w:val="0"/>
        <w:autoSpaceDN w:val="0"/>
        <w:spacing w:before="346" w:after="0" w:line="302" w:lineRule="auto"/>
        <w:ind w:right="4896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194E04">
        <w:rPr>
          <w:lang w:val="ru-RU"/>
        </w:rPr>
        <w:br/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Таблицы по математике. Мультимедийный компьютер</w:t>
      </w:r>
    </w:p>
    <w:p w:rsidR="00C32B26" w:rsidRPr="00194E04" w:rsidRDefault="005A5597">
      <w:pPr>
        <w:autoSpaceDE w:val="0"/>
        <w:autoSpaceDN w:val="0"/>
        <w:spacing w:before="262" w:after="0" w:line="302" w:lineRule="auto"/>
        <w:ind w:right="720"/>
        <w:rPr>
          <w:lang w:val="ru-RU"/>
        </w:rPr>
      </w:pPr>
      <w:r w:rsidRPr="00194E0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 И ПРАКТИЧЕСКИХ РАБОТ </w:t>
      </w:r>
      <w:r w:rsidRPr="00194E04">
        <w:rPr>
          <w:rFonts w:ascii="Times New Roman" w:eastAsia="Times New Roman" w:hAnsi="Times New Roman"/>
          <w:color w:val="000000"/>
          <w:sz w:val="24"/>
          <w:lang w:val="ru-RU"/>
        </w:rPr>
        <w:t>Линейка, циркуль, угольник, транспортир</w:t>
      </w:r>
    </w:p>
    <w:p w:rsidR="00C32B26" w:rsidRPr="00194E04" w:rsidRDefault="00C32B26">
      <w:pPr>
        <w:rPr>
          <w:lang w:val="ru-RU"/>
        </w:rPr>
        <w:sectPr w:rsidR="00C32B26" w:rsidRPr="00194E0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5A5597" w:rsidRPr="00194E04" w:rsidRDefault="005A5597">
      <w:pPr>
        <w:rPr>
          <w:lang w:val="ru-RU"/>
        </w:rPr>
      </w:pPr>
    </w:p>
    <w:sectPr w:rsidR="005A5597" w:rsidRPr="00194E0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47730"/>
    <w:rsid w:val="00034616"/>
    <w:rsid w:val="0006063C"/>
    <w:rsid w:val="0015074B"/>
    <w:rsid w:val="00194E04"/>
    <w:rsid w:val="00285C17"/>
    <w:rsid w:val="0029639D"/>
    <w:rsid w:val="002B11A7"/>
    <w:rsid w:val="00326F90"/>
    <w:rsid w:val="004175C2"/>
    <w:rsid w:val="004500B5"/>
    <w:rsid w:val="004604C5"/>
    <w:rsid w:val="004F448B"/>
    <w:rsid w:val="0050551E"/>
    <w:rsid w:val="005A5597"/>
    <w:rsid w:val="005F3C60"/>
    <w:rsid w:val="007F68A8"/>
    <w:rsid w:val="00966DEB"/>
    <w:rsid w:val="00A5469C"/>
    <w:rsid w:val="00AA1D8D"/>
    <w:rsid w:val="00AA27BA"/>
    <w:rsid w:val="00B47730"/>
    <w:rsid w:val="00C227A9"/>
    <w:rsid w:val="00C32B26"/>
    <w:rsid w:val="00C94AEF"/>
    <w:rsid w:val="00CB0664"/>
    <w:rsid w:val="00CB601E"/>
    <w:rsid w:val="00D36D1E"/>
    <w:rsid w:val="00E66B1D"/>
    <w:rsid w:val="00E82C9A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B601E"/>
    <w:rPr>
      <w:color w:val="0000FF" w:themeColor="hyperlink"/>
      <w:u w:val="single"/>
    </w:rPr>
  </w:style>
  <w:style w:type="paragraph" w:styleId="aff9">
    <w:name w:val="Normal (Web)"/>
    <w:basedOn w:val="a1"/>
    <w:uiPriority w:val="99"/>
    <w:semiHidden/>
    <w:unhideWhenUsed/>
    <w:rsid w:val="00E8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B60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subject/matematika/class/1" TargetMode="External"/><Relationship Id="rId18" Type="http://schemas.openxmlformats.org/officeDocument/2006/relationships/hyperlink" Target="https://interneturok.ru/subject/matematika/class/1" TargetMode="External"/><Relationship Id="rId26" Type="http://schemas.openxmlformats.org/officeDocument/2006/relationships/hyperlink" Target="https://infourok.ru/prezentaciya-pomatematike-klassslozhenievichitanievpredelah1679180.html" TargetMode="External"/><Relationship Id="rId39" Type="http://schemas.openxmlformats.org/officeDocument/2006/relationships/hyperlink" Target="https://interneturok.ru/subject/matematika/class/1" TargetMode="External"/><Relationship Id="rId21" Type="http://schemas.openxmlformats.org/officeDocument/2006/relationships/hyperlink" Target="https://media.prosv.ru/content/?klass=1&amp;subject=1" TargetMode="External"/><Relationship Id="rId34" Type="http://schemas.openxmlformats.org/officeDocument/2006/relationships/hyperlink" Target="https://media.prosv.ru/content/?klass=1&amp;subject=1" TargetMode="External"/><Relationship Id="rId42" Type="http://schemas.openxmlformats.org/officeDocument/2006/relationships/hyperlink" Target="https://infourok.ru/prezentaciyapomatematikenatemuprostranstvennie-predstavleniya-slevasprava604098.html" TargetMode="External"/><Relationship Id="rId47" Type="http://schemas.openxmlformats.org/officeDocument/2006/relationships/hyperlink" Target="https://interneturok.ru/subject/matematika/class/1" TargetMode="External"/><Relationship Id="rId50" Type="http://schemas.openxmlformats.org/officeDocument/2006/relationships/hyperlink" Target="https://infourok.ru/prezentaciyakurokukorrekciipotemegruppirovaniepredmetov-po-forme-658532.html" TargetMode="External"/><Relationship Id="rId55" Type="http://schemas.openxmlformats.org/officeDocument/2006/relationships/hyperlink" Target="https://interneturok.ru/subject/matematika/class/1" TargetMode="External"/><Relationship Id="rId7" Type="http://schemas.openxmlformats.org/officeDocument/2006/relationships/hyperlink" Target="https://media.prosv.ru/content/?klass=1&amp;subject=1" TargetMode="External"/><Relationship Id="rId12" Type="http://schemas.openxmlformats.org/officeDocument/2006/relationships/hyperlink" Target="https://resh.edu.ru/subject/lesson%20/5088/conspect/305511/" TargetMode="External"/><Relationship Id="rId17" Type="http://schemas.openxmlformats.org/officeDocument/2006/relationships/hyperlink" Target="https://media.prosv.ru/content/?klass=1&amp;subject=1" TargetMode="External"/><Relationship Id="rId25" Type="http://schemas.openxmlformats.org/officeDocument/2006/relationships/hyperlink" Target="https://interneturok.ru/subject/matematika/class/1" TargetMode="External"/><Relationship Id="rId33" Type="http://schemas.openxmlformats.org/officeDocument/2006/relationships/hyperlink" Target="https://media.prosv.ru/content/?klass=1&amp;subject=1" TargetMode="External"/><Relationship Id="rId38" Type="http://schemas.openxmlformats.org/officeDocument/2006/relationships/hyperlink" Target="https://interneturok.ru/subject/matematika/class/1" TargetMode="External"/><Relationship Id="rId46" Type="http://schemas.openxmlformats.org/officeDocument/2006/relationships/hyperlink" Target="https://resh.edu.ru/subject/lesson/3971/conspect/30220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dia.prosv.ru/content/?klass=1&amp;subject=1" TargetMode="External"/><Relationship Id="rId20" Type="http://schemas.openxmlformats.org/officeDocument/2006/relationships/hyperlink" Target="https://infourok.ru/prezentaciya-pomatematike-potemezadachinauvelichenieiumensheniechislananeskolkoedinicsodnimmnozhestvompredmetov-k-2311611.html" TargetMode="External"/><Relationship Id="rId29" Type="http://schemas.openxmlformats.org/officeDocument/2006/relationships/hyperlink" Target="https://resh.edu.ru/subject/lesson%20/4199/conspect/301147/" TargetMode="External"/><Relationship Id="rId41" Type="http://schemas.openxmlformats.org/officeDocument/2006/relationships/hyperlink" Target="https://infourok.ru/prezentaciyapomatematikenatemuprostranstvennie-predstavleniya-slevasprava604098.html" TargetMode="External"/><Relationship Id="rId54" Type="http://schemas.openxmlformats.org/officeDocument/2006/relationships/hyperlink" Target="https://interneturok.ru/subject/matematika/class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prezentaciya-po-matematike-dlya-1-klassa-na-temu-chislaot-1-do5polucheniesravnenie-zapis-sootnesenie-chisla-i-cifry-sostavc5326524.html" TargetMode="External"/><Relationship Id="rId11" Type="http://schemas.openxmlformats.org/officeDocument/2006/relationships/hyperlink" Target="https://media.prosv.ru/content/?klass=1&amp;subject=1" TargetMode="External"/><Relationship Id="rId24" Type="http://schemas.openxmlformats.org/officeDocument/2006/relationships/hyperlink" Target="https://interneturok.ru/subject/matematika/class/1" TargetMode="External"/><Relationship Id="rId32" Type="http://schemas.openxmlformats.org/officeDocument/2006/relationships/hyperlink" Target="https://infourok.ru/prezentaciya-po-matematike-na-temu-slozhenie-i-vichitanie-nulya-klass-shkola-rossii-1729248.html" TargetMode="External"/><Relationship Id="rId37" Type="http://schemas.openxmlformats.org/officeDocument/2006/relationships/hyperlink" Target="https://interneturok.ru/subject/matematika/class/1" TargetMode="External"/><Relationship Id="rId40" Type="http://schemas.openxmlformats.org/officeDocument/2006/relationships/hyperlink" Target="https://interneturok.ru/subject/matematika/class/1" TargetMode="External"/><Relationship Id="rId45" Type="http://schemas.openxmlformats.org/officeDocument/2006/relationships/hyperlink" Target="https://interneturok.ru/subject/matematika/class/1" TargetMode="External"/><Relationship Id="rId53" Type="http://schemas.openxmlformats.org/officeDocument/2006/relationships/hyperlink" Target="https://resh.edu.ru/subject/lesson%20/4085/conspect/276580/" TargetMode="External"/><Relationship Id="rId58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%20/4071/conspect/292974" TargetMode="External"/><Relationship Id="rId23" Type="http://schemas.openxmlformats.org/officeDocument/2006/relationships/hyperlink" Target="https://resh.edu.ru/subject/lesson%20/5189/start/310040" TargetMode="External"/><Relationship Id="rId28" Type="http://schemas.openxmlformats.org/officeDocument/2006/relationships/hyperlink" Target="https://interneturok.ru/subject/matematika/class/1" TargetMode="External"/><Relationship Id="rId36" Type="http://schemas.openxmlformats.org/officeDocument/2006/relationships/hyperlink" Target="https://resh.edu.ru/subject/lesson/5202/start/132726/" TargetMode="External"/><Relationship Id="rId49" Type="http://schemas.openxmlformats.org/officeDocument/2006/relationships/hyperlink" Target="https://infourok.ru/prakticheskaya-rabota-2analiz-soderzhaniyaimetodicheskogo-apparata-umk-s-tochki-zreniyatrebovanij-primernyh-rabochih-program-6058773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edia.prosv.ru/content/?klass=1&amp;subject=1" TargetMode="External"/><Relationship Id="rId19" Type="http://schemas.openxmlformats.org/officeDocument/2006/relationships/hyperlink" Target="https://interneturok.ru/subject/matematika/class/1" TargetMode="External"/><Relationship Id="rId31" Type="http://schemas.openxmlformats.org/officeDocument/2006/relationships/hyperlink" Target="https://media.prosv.ru/content/?klass=1&amp;subject=1" TargetMode="External"/><Relationship Id="rId44" Type="http://schemas.openxmlformats.org/officeDocument/2006/relationships/hyperlink" Target="https://interneturok.ru/subject/matematika/class/1" TargetMode="External"/><Relationship Id="rId52" Type="http://schemas.openxmlformats.org/officeDocument/2006/relationships/hyperlink" Target="https://nsportal.ru/nachalnayashkola/matematika/2018/01/17/prezentatsiyapomatematike-chtenie-tablits1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omatematike-po-teme-desyatokklass-2893629.html" TargetMode="External"/><Relationship Id="rId14" Type="http://schemas.openxmlformats.org/officeDocument/2006/relationships/hyperlink" Target="https://interneturok.ru/subject/matematika/class/1" TargetMode="External"/><Relationship Id="rId22" Type="http://schemas.openxmlformats.org/officeDocument/2006/relationships/hyperlink" Target="https://media.prosv.ru/content/?klass=1&amp;subject=1" TargetMode="External"/><Relationship Id="rId27" Type="http://schemas.openxmlformats.org/officeDocument/2006/relationships/hyperlink" Target="https://interneturok.ru/subject/matematika/class/1" TargetMode="External"/><Relationship Id="rId30" Type="http://schemas.openxmlformats.org/officeDocument/2006/relationships/hyperlink" Target="https://media.prosv.ru/content/?klass=1&amp;subject=1" TargetMode="External"/><Relationship Id="rId35" Type="http://schemas.openxmlformats.org/officeDocument/2006/relationships/hyperlink" Target="https://infourok.ru/prezentaciyakurokumatematiki-potemeslozhenieivychitanie-bez-perehoda-cherez-desyatok-4259710.html" TargetMode="External"/><Relationship Id="rId43" Type="http://schemas.openxmlformats.org/officeDocument/2006/relationships/hyperlink" Target="https://resh.edu.ru/subject/lesson%204070/conspect/302537/" TargetMode="External"/><Relationship Id="rId48" Type="http://schemas.openxmlformats.org/officeDocument/2006/relationships/hyperlink" Target="https://interneturok.ru/subject/matematika/class/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edia.prosv.ru/content/?klass=1&amp;subject=1" TargetMode="External"/><Relationship Id="rId51" Type="http://schemas.openxmlformats.org/officeDocument/2006/relationships/hyperlink" Target="https://infourok.ru/prezentaciyapomatematikenatemuvernieinevernieviskazivaniyapovtorenie2472038.htm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9CBC6D-83BD-4EFC-A5FC-A26DFA61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55</Pages>
  <Words>8653</Words>
  <Characters>49324</Characters>
  <Application>Microsoft Office Word</Application>
  <DocSecurity>0</DocSecurity>
  <Lines>411</Lines>
  <Paragraphs>115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57862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Admin</cp:lastModifiedBy>
  <cp:revision>13</cp:revision>
  <dcterms:created xsi:type="dcterms:W3CDTF">2013-12-23T23:15:00Z</dcterms:created>
  <dcterms:modified xsi:type="dcterms:W3CDTF">2022-10-25T18:28:00Z</dcterms:modified>
  <cp:category/>
</cp:coreProperties>
</file>