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3A" w:rsidRDefault="00E2383A" w:rsidP="00E2383A">
      <w:pPr>
        <w:pStyle w:val="a3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Частная Общеобразовательная Школа «Студиум»</w:t>
      </w:r>
    </w:p>
    <w:p w:rsidR="00E2383A" w:rsidRDefault="00E2383A" w:rsidP="00E2383A">
      <w:pPr>
        <w:pStyle w:val="a3"/>
        <w:rPr>
          <w:rFonts w:ascii="Cambria" w:hAnsi="Cambria" w:cs="Cambr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2"/>
        <w:gridCol w:w="5443"/>
        <w:gridCol w:w="4671"/>
      </w:tblGrid>
      <w:tr w:rsidR="00E2383A" w:rsidRPr="00E2383A" w:rsidTr="009C5E08">
        <w:tc>
          <w:tcPr>
            <w:tcW w:w="5022" w:type="dxa"/>
            <w:shd w:val="clear" w:color="auto" w:fill="auto"/>
            <w:vAlign w:val="center"/>
          </w:tcPr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«Рассмотрено»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заседании методического объединения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учителей__________________________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Протокол № ____ от 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«___»___________201___г.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Руководитель МО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____________/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«Согласовано»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Заместитель директора по УВР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школы «Студиум»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____________./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от  «</w:t>
            </w:r>
            <w:proofErr w:type="gramEnd"/>
            <w:r>
              <w:rPr>
                <w:rFonts w:ascii="Cambria" w:hAnsi="Cambria" w:cs="Cambria"/>
              </w:rPr>
              <w:t>___»____________201___г.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«Утверждаю»</w:t>
            </w:r>
          </w:p>
          <w:p w:rsidR="00E2383A" w:rsidRDefault="00E2383A" w:rsidP="009C5E08">
            <w:pPr>
              <w:pStyle w:val="a3"/>
              <w:rPr>
                <w:rFonts w:ascii="Cambria" w:eastAsia="Cambria" w:hAnsi="Cambria" w:cs="Cambria"/>
              </w:rPr>
            </w:pPr>
            <w:r>
              <w:rPr>
                <w:rFonts w:ascii="Cambria" w:hAnsi="Cambria" w:cs="Cambria"/>
              </w:rPr>
              <w:t>Генеральный директор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mbria"/>
              </w:rPr>
              <w:t>школы«</w:t>
            </w:r>
            <w:proofErr w:type="gramEnd"/>
            <w:r>
              <w:rPr>
                <w:rFonts w:ascii="Cambria" w:hAnsi="Cambria" w:cs="Cambria"/>
              </w:rPr>
              <w:t>Студиум</w:t>
            </w:r>
            <w:proofErr w:type="spellEnd"/>
            <w:r>
              <w:rPr>
                <w:rFonts w:ascii="Cambria" w:hAnsi="Cambria" w:cs="Cambria"/>
              </w:rPr>
              <w:t>»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____________/</w:t>
            </w:r>
            <w:proofErr w:type="spellStart"/>
            <w:r>
              <w:rPr>
                <w:rFonts w:ascii="Cambria" w:hAnsi="Cambria" w:cs="Cambria"/>
              </w:rPr>
              <w:t>Микловас</w:t>
            </w:r>
            <w:proofErr w:type="spellEnd"/>
            <w:r>
              <w:rPr>
                <w:rFonts w:ascii="Cambria" w:hAnsi="Cambria" w:cs="Cambria"/>
              </w:rPr>
              <w:t xml:space="preserve"> Н.К./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Приказ № _____ от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«___»___________201___г.</w:t>
            </w:r>
          </w:p>
          <w:p w:rsidR="00E2383A" w:rsidRDefault="00E2383A" w:rsidP="009C5E08">
            <w:pPr>
              <w:pStyle w:val="a3"/>
              <w:rPr>
                <w:rFonts w:ascii="Cambria" w:hAnsi="Cambria" w:cs="Cambria"/>
              </w:rPr>
            </w:pPr>
          </w:p>
        </w:tc>
      </w:tr>
    </w:tbl>
    <w:p w:rsidR="00E2383A" w:rsidRPr="004F2BEA" w:rsidRDefault="00E2383A" w:rsidP="00E2383A">
      <w:pPr>
        <w:pStyle w:val="a3"/>
        <w:jc w:val="center"/>
        <w:rPr>
          <w:rFonts w:ascii="Cambria" w:hAnsi="Cambria" w:cs="Cambria"/>
          <w:b/>
          <w:color w:val="000000"/>
          <w:sz w:val="28"/>
          <w:szCs w:val="28"/>
        </w:rPr>
      </w:pPr>
      <w:r w:rsidRPr="004F2BEA">
        <w:rPr>
          <w:rFonts w:ascii="Cambria" w:hAnsi="Cambria" w:cs="Cambria"/>
          <w:b/>
          <w:sz w:val="28"/>
          <w:szCs w:val="28"/>
        </w:rPr>
        <w:t>РАБОЧАЯ ПРОГРАММА</w:t>
      </w:r>
    </w:p>
    <w:p w:rsidR="00E2383A" w:rsidRPr="004F2BEA" w:rsidRDefault="00E2383A" w:rsidP="00E2383A">
      <w:pPr>
        <w:pStyle w:val="a3"/>
        <w:jc w:val="center"/>
        <w:rPr>
          <w:rFonts w:ascii="Cambria" w:hAnsi="Cambria" w:cs="Cambria"/>
          <w:b/>
          <w:sz w:val="28"/>
          <w:szCs w:val="28"/>
        </w:rPr>
      </w:pPr>
      <w:r w:rsidRPr="004F2BEA">
        <w:rPr>
          <w:rFonts w:ascii="Cambria" w:hAnsi="Cambria" w:cs="Cambria"/>
          <w:b/>
          <w:color w:val="000000"/>
          <w:sz w:val="28"/>
          <w:szCs w:val="28"/>
        </w:rPr>
        <w:t>по компьютерной азбуке</w:t>
      </w:r>
      <w:r w:rsidR="00AA7F70">
        <w:rPr>
          <w:rFonts w:ascii="Cambria" w:hAnsi="Cambria" w:cs="Cambria"/>
          <w:b/>
          <w:color w:val="000000"/>
          <w:sz w:val="28"/>
          <w:szCs w:val="28"/>
        </w:rPr>
        <w:t xml:space="preserve"> 3</w:t>
      </w:r>
      <w:r w:rsidR="0057202E">
        <w:rPr>
          <w:rFonts w:ascii="Cambria" w:hAnsi="Cambria" w:cs="Cambria"/>
          <w:b/>
          <w:color w:val="000000"/>
          <w:sz w:val="28"/>
          <w:szCs w:val="28"/>
          <w:lang w:val="en-US"/>
        </w:rPr>
        <w:t xml:space="preserve"> </w:t>
      </w:r>
      <w:r w:rsidR="00AA7F70">
        <w:rPr>
          <w:rFonts w:ascii="Cambria" w:hAnsi="Cambria" w:cs="Cambria"/>
          <w:b/>
          <w:color w:val="000000"/>
          <w:sz w:val="28"/>
          <w:szCs w:val="28"/>
        </w:rPr>
        <w:t>класс</w:t>
      </w:r>
    </w:p>
    <w:p w:rsidR="00E2383A" w:rsidRPr="004F2BEA" w:rsidRDefault="00E2383A" w:rsidP="00E2383A">
      <w:pPr>
        <w:pStyle w:val="a3"/>
        <w:jc w:val="center"/>
        <w:rPr>
          <w:rFonts w:ascii="Cambria" w:hAnsi="Cambria" w:cs="Cambria"/>
          <w:b/>
          <w:sz w:val="28"/>
          <w:szCs w:val="28"/>
        </w:rPr>
      </w:pPr>
      <w:r w:rsidRPr="004F2BEA">
        <w:rPr>
          <w:rFonts w:ascii="Cambria" w:hAnsi="Cambria" w:cs="Cambria"/>
          <w:b/>
          <w:sz w:val="28"/>
          <w:szCs w:val="28"/>
        </w:rPr>
        <w:t>2 часа в неделю (всего 68 часов)</w:t>
      </w:r>
    </w:p>
    <w:p w:rsidR="00E2383A" w:rsidRDefault="00E2383A" w:rsidP="00E2383A">
      <w:pPr>
        <w:pStyle w:val="a3"/>
        <w:jc w:val="center"/>
        <w:rPr>
          <w:rFonts w:ascii="Cambria" w:hAnsi="Cambria" w:cs="Cambria"/>
        </w:rPr>
      </w:pPr>
    </w:p>
    <w:p w:rsidR="00E2383A" w:rsidRDefault="00E2383A" w:rsidP="00E2383A">
      <w:pPr>
        <w:pStyle w:val="a3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Автор — составитель:</w:t>
      </w:r>
    </w:p>
    <w:p w:rsidR="00E2383A" w:rsidRDefault="00E2383A" w:rsidP="00E2383A">
      <w:pPr>
        <w:pStyle w:val="a3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Мамунц Я.Г.</w:t>
      </w:r>
    </w:p>
    <w:p w:rsidR="00E2383A" w:rsidRPr="00AA7F70" w:rsidRDefault="00E2383A" w:rsidP="00E2383A">
      <w:pPr>
        <w:pStyle w:val="a3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учитель физики</w:t>
      </w:r>
      <w:r w:rsidR="00AA7F70">
        <w:rPr>
          <w:rFonts w:ascii="Cambria" w:hAnsi="Cambria" w:cs="Cambria"/>
          <w:lang w:val="en-US"/>
        </w:rPr>
        <w:t xml:space="preserve"> </w:t>
      </w:r>
      <w:r w:rsidR="00AA7F70">
        <w:rPr>
          <w:rFonts w:ascii="Cambria" w:hAnsi="Cambria" w:cs="Cambria"/>
        </w:rPr>
        <w:t>и информатики</w:t>
      </w:r>
    </w:p>
    <w:p w:rsidR="00E2383A" w:rsidRDefault="00E2383A" w:rsidP="00E2383A">
      <w:pPr>
        <w:pStyle w:val="a3"/>
        <w:rPr>
          <w:rFonts w:ascii="Cambria" w:hAnsi="Cambria" w:cs="Cambria"/>
        </w:rPr>
      </w:pPr>
    </w:p>
    <w:p w:rsidR="00E2383A" w:rsidRDefault="00E2383A" w:rsidP="00E2383A">
      <w:pPr>
        <w:pStyle w:val="a3"/>
        <w:rPr>
          <w:rFonts w:ascii="Cambria" w:hAnsi="Cambria" w:cs="Cambria"/>
        </w:rPr>
      </w:pPr>
    </w:p>
    <w:p w:rsidR="00E2383A" w:rsidRDefault="00E2383A" w:rsidP="00E2383A">
      <w:pPr>
        <w:pStyle w:val="a3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2017-2018</w:t>
      </w:r>
      <w:r w:rsidR="0057202E" w:rsidRPr="00AA7F7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уч. год</w:t>
      </w:r>
    </w:p>
    <w:p w:rsidR="00E2383A" w:rsidRDefault="00E2383A" w:rsidP="00E238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mbria" w:hAnsi="Cambria" w:cs="Cambria"/>
        </w:rPr>
        <w:t>Санкт-Петербург</w:t>
      </w:r>
    </w:p>
    <w:p w:rsidR="00E2383A" w:rsidRDefault="00E2383A" w:rsidP="00E2383A">
      <w:pPr>
        <w:jc w:val="center"/>
        <w:rPr>
          <w:b/>
          <w:bCs/>
          <w:iCs/>
          <w:lang w:val="ru-RU"/>
        </w:rPr>
      </w:pPr>
    </w:p>
    <w:p w:rsidR="00E2383A" w:rsidRPr="00E2383A" w:rsidRDefault="00E2383A" w:rsidP="00E2383A">
      <w:pPr>
        <w:widowControl/>
        <w:suppressAutoHyphens w:val="0"/>
        <w:spacing w:after="160" w:line="259" w:lineRule="auto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br w:type="page"/>
      </w:r>
      <w:r w:rsidRPr="00E2383A">
        <w:rPr>
          <w:b/>
          <w:bCs/>
          <w:iCs/>
          <w:lang w:val="ru-RU"/>
        </w:rPr>
        <w:lastRenderedPageBreak/>
        <w:t>Пояснительная записка</w:t>
      </w:r>
    </w:p>
    <w:p w:rsidR="00E2383A" w:rsidRPr="00E2383A" w:rsidRDefault="00E2383A" w:rsidP="00E2383A">
      <w:pPr>
        <w:ind w:firstLine="708"/>
        <w:jc w:val="both"/>
        <w:rPr>
          <w:lang w:val="ru-RU"/>
        </w:rPr>
      </w:pPr>
      <w:r w:rsidRPr="00E2383A">
        <w:rPr>
          <w:lang w:val="ru-RU"/>
        </w:rPr>
        <w:t xml:space="preserve">Данная рабочая программа составлена на основе авторской </w:t>
      </w:r>
      <w:r w:rsidR="002B5A5C" w:rsidRPr="00E2383A">
        <w:rPr>
          <w:lang w:val="ru-RU"/>
        </w:rPr>
        <w:t>программы курса</w:t>
      </w:r>
      <w:r w:rsidRPr="00E2383A">
        <w:rPr>
          <w:lang w:val="ru-RU"/>
        </w:rPr>
        <w:t xml:space="preserve"> Тур С. Н., </w:t>
      </w:r>
      <w:proofErr w:type="spellStart"/>
      <w:r w:rsidRPr="00E2383A">
        <w:rPr>
          <w:lang w:val="ru-RU"/>
        </w:rPr>
        <w:t>Бокучава</w:t>
      </w:r>
      <w:proofErr w:type="spellEnd"/>
      <w:r w:rsidRPr="00E2383A">
        <w:rPr>
          <w:lang w:val="ru-RU"/>
        </w:rPr>
        <w:t xml:space="preserve"> Т. П. “Первые шаги в мире информатики”, предназначена для общеобразовательных и специализированных школ и является первым звеном в цепи непрерывного курса обучения информатике и информационным технологиям с 1 по 11 классы. </w:t>
      </w:r>
    </w:p>
    <w:p w:rsidR="00E2383A" w:rsidRPr="00E2383A" w:rsidRDefault="00E2383A" w:rsidP="00E2383A">
      <w:pPr>
        <w:ind w:firstLine="708"/>
        <w:jc w:val="both"/>
        <w:rPr>
          <w:lang w:val="ru-RU"/>
        </w:rPr>
      </w:pPr>
      <w:r w:rsidRPr="00E2383A">
        <w:rPr>
          <w:lang w:val="ru-RU"/>
        </w:rPr>
        <w:t>Программа “Компьютерная азбука” представляет собой пропедевтический развивающий курс, опирающийся на следующие принципы:</w:t>
      </w:r>
    </w:p>
    <w:p w:rsidR="00E2383A" w:rsidRDefault="00E2383A" w:rsidP="00E2383A">
      <w:pPr>
        <w:numPr>
          <w:ilvl w:val="0"/>
          <w:numId w:val="1"/>
        </w:numPr>
        <w:jc w:val="both"/>
      </w:pPr>
      <w:proofErr w:type="spellStart"/>
      <w:r>
        <w:t>системность</w:t>
      </w:r>
      <w:proofErr w:type="spellEnd"/>
      <w:r>
        <w:t>;</w:t>
      </w:r>
    </w:p>
    <w:p w:rsidR="00E2383A" w:rsidRDefault="00E2383A" w:rsidP="00E2383A">
      <w:pPr>
        <w:numPr>
          <w:ilvl w:val="0"/>
          <w:numId w:val="1"/>
        </w:numPr>
        <w:jc w:val="both"/>
      </w:pPr>
      <w:proofErr w:type="spellStart"/>
      <w:r>
        <w:t>гуманизация</w:t>
      </w:r>
      <w:proofErr w:type="spellEnd"/>
      <w:r>
        <w:t>;</w:t>
      </w:r>
    </w:p>
    <w:p w:rsidR="00E2383A" w:rsidRDefault="00E2383A" w:rsidP="00E2383A">
      <w:pPr>
        <w:numPr>
          <w:ilvl w:val="0"/>
          <w:numId w:val="1"/>
        </w:numPr>
        <w:jc w:val="both"/>
      </w:pPr>
      <w:proofErr w:type="spellStart"/>
      <w:r>
        <w:t>междисциплинарная</w:t>
      </w:r>
      <w:proofErr w:type="spellEnd"/>
      <w:r>
        <w:t xml:space="preserve"> </w:t>
      </w:r>
      <w:proofErr w:type="spellStart"/>
      <w:r>
        <w:t>интеграция</w:t>
      </w:r>
      <w:proofErr w:type="spellEnd"/>
      <w:r>
        <w:t>;</w:t>
      </w:r>
    </w:p>
    <w:p w:rsidR="00E2383A" w:rsidRDefault="00E2383A" w:rsidP="00E2383A">
      <w:pPr>
        <w:numPr>
          <w:ilvl w:val="0"/>
          <w:numId w:val="1"/>
        </w:numPr>
        <w:jc w:val="both"/>
      </w:pPr>
      <w:proofErr w:type="spellStart"/>
      <w:r>
        <w:t>дифференциация</w:t>
      </w:r>
      <w:proofErr w:type="spellEnd"/>
      <w:r>
        <w:t>;</w:t>
      </w:r>
    </w:p>
    <w:p w:rsidR="00E2383A" w:rsidRDefault="00E2383A" w:rsidP="00E2383A">
      <w:pPr>
        <w:numPr>
          <w:ilvl w:val="0"/>
          <w:numId w:val="1"/>
        </w:numPr>
        <w:jc w:val="both"/>
      </w:pPr>
      <w:proofErr w:type="spellStart"/>
      <w:proofErr w:type="gramStart"/>
      <w:r>
        <w:t>дополнительная</w:t>
      </w:r>
      <w:proofErr w:type="spellEnd"/>
      <w:proofErr w:type="gramEnd"/>
      <w:r>
        <w:t xml:space="preserve"> </w:t>
      </w:r>
      <w:proofErr w:type="spellStart"/>
      <w:r>
        <w:t>мотивация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игру</w:t>
      </w:r>
      <w:proofErr w:type="spellEnd"/>
      <w:r>
        <w:t>.</w:t>
      </w:r>
    </w:p>
    <w:p w:rsidR="00E2383A" w:rsidRPr="00E2383A" w:rsidRDefault="00E2383A" w:rsidP="00E2383A">
      <w:pPr>
        <w:ind w:firstLine="708"/>
        <w:jc w:val="both"/>
        <w:rPr>
          <w:lang w:val="ru-RU"/>
        </w:rPr>
      </w:pPr>
      <w:r w:rsidRPr="00E2383A">
        <w:rPr>
          <w:lang w:val="ru-RU"/>
        </w:rPr>
        <w:t xml:space="preserve">Преподавание построено в соответствии с принципом </w:t>
      </w:r>
      <w:proofErr w:type="spellStart"/>
      <w:r w:rsidRPr="00E2383A">
        <w:rPr>
          <w:lang w:val="ru-RU"/>
        </w:rPr>
        <w:t>валеологии</w:t>
      </w:r>
      <w:proofErr w:type="spellEnd"/>
      <w:r w:rsidRPr="00E2383A">
        <w:rPr>
          <w:lang w:val="ru-RU"/>
        </w:rPr>
        <w:t xml:space="preserve"> “не навреди”. На каждом занятии обязательно проводится физкультминутка, за компьютером дети работают 10–15 минут, и сразу после работы за компьютером следует минутка релаксации – дети выполняют различные гимнастические упражнения для глаз и кистей рук. </w:t>
      </w:r>
    </w:p>
    <w:p w:rsidR="00E2383A" w:rsidRPr="00E2383A" w:rsidRDefault="00E2383A" w:rsidP="00E2383A">
      <w:pPr>
        <w:ind w:firstLine="708"/>
        <w:jc w:val="both"/>
        <w:rPr>
          <w:lang w:val="ru-RU"/>
        </w:rPr>
      </w:pPr>
      <w:r w:rsidRPr="00E2383A">
        <w:rPr>
          <w:lang w:val="ru-RU"/>
        </w:rPr>
        <w:t>По каждой теме с учащимися проводятся упражнения в игровой форме, позволяющие судить о том, как усвоен пройденный материал. В течени</w:t>
      </w:r>
      <w:r w:rsidR="00584E58">
        <w:rPr>
          <w:lang w:val="ru-RU"/>
        </w:rPr>
        <w:t xml:space="preserve">е года (2-3 раза) для учащихся </w:t>
      </w:r>
      <w:r w:rsidRPr="00E2383A">
        <w:rPr>
          <w:lang w:val="ru-RU"/>
        </w:rPr>
        <w:t xml:space="preserve">проводится диагностическое тестирование на развитие памяти, внимания, </w:t>
      </w:r>
      <w:proofErr w:type="spellStart"/>
      <w:r w:rsidRPr="00E2383A">
        <w:rPr>
          <w:lang w:val="ru-RU"/>
        </w:rPr>
        <w:t>саморегуляции</w:t>
      </w:r>
      <w:proofErr w:type="spellEnd"/>
      <w:r w:rsidRPr="00E2383A">
        <w:rPr>
          <w:lang w:val="ru-RU"/>
        </w:rPr>
        <w:t xml:space="preserve">. </w:t>
      </w:r>
    </w:p>
    <w:p w:rsidR="00E2383A" w:rsidRPr="00E2383A" w:rsidRDefault="00E2383A" w:rsidP="00E2383A">
      <w:pPr>
        <w:ind w:firstLine="708"/>
        <w:jc w:val="both"/>
        <w:rPr>
          <w:lang w:val="ru-RU"/>
        </w:rPr>
      </w:pPr>
    </w:p>
    <w:p w:rsidR="00E2383A" w:rsidRPr="00E2383A" w:rsidRDefault="00E2383A" w:rsidP="00E2383A">
      <w:pPr>
        <w:ind w:firstLine="680"/>
        <w:rPr>
          <w:lang w:val="ru-RU"/>
        </w:rPr>
      </w:pPr>
      <w:r w:rsidRPr="00E2383A">
        <w:rPr>
          <w:b/>
          <w:iCs/>
          <w:lang w:val="ru-RU"/>
        </w:rPr>
        <w:t>Цель программы</w:t>
      </w:r>
      <w:r w:rsidRPr="00E2383A">
        <w:rPr>
          <w:iCs/>
          <w:lang w:val="ru-RU"/>
        </w:rPr>
        <w:t>:</w:t>
      </w:r>
    </w:p>
    <w:p w:rsidR="00E2383A" w:rsidRPr="00E2383A" w:rsidRDefault="00E2383A" w:rsidP="00E2383A">
      <w:pPr>
        <w:ind w:firstLine="680"/>
        <w:jc w:val="both"/>
        <w:rPr>
          <w:b/>
          <w:iCs/>
          <w:lang w:val="ru-RU"/>
        </w:rPr>
      </w:pPr>
      <w:r w:rsidRPr="00E2383A">
        <w:rPr>
          <w:lang w:val="ru-RU"/>
        </w:rPr>
        <w:t>Развитие личности и создание основ творческого потенциала учащихся.</w:t>
      </w:r>
    </w:p>
    <w:p w:rsidR="00E2383A" w:rsidRDefault="00E2383A" w:rsidP="00E2383A">
      <w:pPr>
        <w:ind w:firstLine="680"/>
        <w:jc w:val="both"/>
      </w:pPr>
      <w:proofErr w:type="spellStart"/>
      <w:r>
        <w:rPr>
          <w:b/>
          <w:iCs/>
        </w:rPr>
        <w:t>Задачи</w:t>
      </w:r>
      <w:proofErr w:type="spellEnd"/>
      <w:r>
        <w:rPr>
          <w:b/>
          <w:iCs/>
        </w:rPr>
        <w:t>:</w:t>
      </w:r>
    </w:p>
    <w:p w:rsidR="00E2383A" w:rsidRPr="00E2383A" w:rsidRDefault="00E2383A" w:rsidP="00E2383A">
      <w:pPr>
        <w:numPr>
          <w:ilvl w:val="0"/>
          <w:numId w:val="2"/>
        </w:numPr>
        <w:jc w:val="both"/>
        <w:rPr>
          <w:lang w:val="ru-RU"/>
        </w:rPr>
      </w:pPr>
      <w:r w:rsidRPr="00E2383A">
        <w:rPr>
          <w:lang w:val="ru-RU"/>
        </w:rPr>
        <w:t>Осуществить индивидуально-личностный подход к обучению школьников;</w:t>
      </w:r>
    </w:p>
    <w:p w:rsidR="00E2383A" w:rsidRPr="00E2383A" w:rsidRDefault="00E2383A" w:rsidP="00E2383A">
      <w:pPr>
        <w:numPr>
          <w:ilvl w:val="0"/>
          <w:numId w:val="2"/>
        </w:numPr>
        <w:jc w:val="both"/>
        <w:rPr>
          <w:lang w:val="ru-RU"/>
        </w:rPr>
      </w:pPr>
      <w:r w:rsidRPr="00E2383A">
        <w:rPr>
          <w:lang w:val="ru-RU"/>
        </w:rPr>
        <w:t>Формировать и развивать логическое мышление и пространственное воображение в оптимальные сроки;</w:t>
      </w:r>
    </w:p>
    <w:p w:rsidR="00E2383A" w:rsidRPr="00E2383A" w:rsidRDefault="00E2383A" w:rsidP="00E2383A">
      <w:pPr>
        <w:numPr>
          <w:ilvl w:val="0"/>
          <w:numId w:val="2"/>
        </w:numPr>
        <w:jc w:val="both"/>
        <w:rPr>
          <w:lang w:val="ru-RU"/>
        </w:rPr>
      </w:pPr>
      <w:r w:rsidRPr="00E2383A">
        <w:rPr>
          <w:lang w:val="ru-RU"/>
        </w:rPr>
        <w:t>Формировать алгоритмический подход к решению задач;</w:t>
      </w:r>
    </w:p>
    <w:p w:rsidR="00E2383A" w:rsidRPr="00E2383A" w:rsidRDefault="00E2383A" w:rsidP="00E2383A">
      <w:pPr>
        <w:numPr>
          <w:ilvl w:val="0"/>
          <w:numId w:val="2"/>
        </w:numPr>
        <w:jc w:val="both"/>
        <w:rPr>
          <w:lang w:val="ru-RU"/>
        </w:rPr>
      </w:pPr>
      <w:r w:rsidRPr="00E2383A">
        <w:rPr>
          <w:lang w:val="ru-RU"/>
        </w:rPr>
        <w:t>Расширить кругозор, развить память, внимание, творческое воображение, математическое и образное мышление;</w:t>
      </w:r>
    </w:p>
    <w:p w:rsidR="00E2383A" w:rsidRPr="00E2383A" w:rsidRDefault="00E2383A" w:rsidP="00E2383A">
      <w:pPr>
        <w:numPr>
          <w:ilvl w:val="0"/>
          <w:numId w:val="2"/>
        </w:numPr>
        <w:jc w:val="both"/>
        <w:rPr>
          <w:lang w:val="ru-RU"/>
        </w:rPr>
      </w:pPr>
      <w:r w:rsidRPr="00E2383A">
        <w:rPr>
          <w:lang w:val="ru-RU"/>
        </w:rPr>
        <w:t>Формировать навыки работы с различными исполнителями;</w:t>
      </w:r>
    </w:p>
    <w:p w:rsidR="00E2383A" w:rsidRPr="00E2383A" w:rsidRDefault="00E2383A" w:rsidP="00E2383A">
      <w:pPr>
        <w:numPr>
          <w:ilvl w:val="0"/>
          <w:numId w:val="2"/>
        </w:numPr>
        <w:jc w:val="both"/>
        <w:rPr>
          <w:b/>
          <w:iCs/>
          <w:lang w:val="ru-RU"/>
        </w:rPr>
      </w:pPr>
      <w:r w:rsidRPr="00E2383A">
        <w:rPr>
          <w:lang w:val="ru-RU"/>
        </w:rPr>
        <w:t>Пропедевтика применения персонального компьютера как инструмента практической деятельности.</w:t>
      </w:r>
    </w:p>
    <w:p w:rsidR="00E2383A" w:rsidRPr="00E2383A" w:rsidRDefault="00E2383A" w:rsidP="00E2383A">
      <w:pPr>
        <w:jc w:val="center"/>
        <w:rPr>
          <w:lang w:val="ru-RU"/>
        </w:rPr>
      </w:pPr>
      <w:r w:rsidRPr="00E2383A">
        <w:rPr>
          <w:b/>
          <w:iCs/>
          <w:lang w:val="ru-RU"/>
        </w:rPr>
        <w:t xml:space="preserve">Содержание </w:t>
      </w:r>
      <w:r>
        <w:rPr>
          <w:b/>
          <w:iCs/>
          <w:lang w:val="ru-RU"/>
        </w:rPr>
        <w:t>курса</w:t>
      </w:r>
      <w:r>
        <w:rPr>
          <w:b/>
          <w:lang w:val="ru-RU"/>
        </w:rPr>
        <w:t xml:space="preserve"> (68</w:t>
      </w:r>
      <w:r w:rsidRPr="00E2383A">
        <w:rPr>
          <w:b/>
          <w:lang w:val="ru-RU"/>
        </w:rPr>
        <w:t xml:space="preserve"> ч.)</w:t>
      </w:r>
    </w:p>
    <w:p w:rsidR="00E2383A" w:rsidRPr="00E2383A" w:rsidRDefault="00E2383A" w:rsidP="00E2383A">
      <w:pPr>
        <w:jc w:val="both"/>
        <w:rPr>
          <w:lang w:val="ru-RU"/>
        </w:rPr>
      </w:pPr>
    </w:p>
    <w:p w:rsidR="00E2383A" w:rsidRPr="00E2383A" w:rsidRDefault="00E2383A" w:rsidP="00E2383A">
      <w:pPr>
        <w:jc w:val="both"/>
        <w:rPr>
          <w:lang w:val="ru-RU"/>
        </w:rPr>
      </w:pPr>
      <w:r w:rsidRPr="00E2383A">
        <w:rPr>
          <w:b/>
          <w:lang w:val="ru-RU"/>
        </w:rPr>
        <w:t>1. Правила поведения и техника безопасности в компьютерном классе</w:t>
      </w:r>
      <w:r>
        <w:rPr>
          <w:b/>
          <w:lang w:val="ru-RU"/>
        </w:rPr>
        <w:t xml:space="preserve">. Что умеет делать компьютер? (10 </w:t>
      </w:r>
      <w:r w:rsidRPr="00E2383A">
        <w:rPr>
          <w:b/>
          <w:lang w:val="ru-RU"/>
        </w:rPr>
        <w:t>ч.)</w:t>
      </w:r>
    </w:p>
    <w:p w:rsidR="00E2383A" w:rsidRPr="00E2383A" w:rsidRDefault="00E2383A" w:rsidP="00E2383A">
      <w:pPr>
        <w:ind w:firstLine="708"/>
        <w:jc w:val="both"/>
        <w:rPr>
          <w:b/>
          <w:lang w:val="ru-RU"/>
        </w:rPr>
      </w:pPr>
      <w:r w:rsidRPr="00E2383A">
        <w:rPr>
          <w:lang w:val="ru-RU"/>
        </w:rPr>
        <w:t>Знакомство с кабинетом, с правилами поведения в кабинете по картинкам. Сказка “Компьютерная школа”. Знакомство с компьютером. Демонстрация возможностей персональных компьютеров.</w:t>
      </w:r>
    </w:p>
    <w:p w:rsidR="00E2383A" w:rsidRPr="00E2383A" w:rsidRDefault="00E2383A" w:rsidP="00E2383A">
      <w:pPr>
        <w:jc w:val="both"/>
        <w:rPr>
          <w:lang w:val="ru-RU"/>
        </w:rPr>
      </w:pPr>
      <w:r w:rsidRPr="00E2383A">
        <w:rPr>
          <w:b/>
          <w:lang w:val="ru-RU"/>
        </w:rPr>
        <w:t>2. Развитие внимания. Понятия: вверх</w:t>
      </w:r>
      <w:r>
        <w:rPr>
          <w:b/>
          <w:lang w:val="ru-RU"/>
        </w:rPr>
        <w:t xml:space="preserve">, вниз, вправо, влево. Курсор (24 </w:t>
      </w:r>
      <w:r w:rsidRPr="00E2383A">
        <w:rPr>
          <w:b/>
          <w:lang w:val="ru-RU"/>
        </w:rPr>
        <w:t>ч.)</w:t>
      </w:r>
    </w:p>
    <w:p w:rsidR="00E2383A" w:rsidRPr="00E2383A" w:rsidRDefault="00E2383A" w:rsidP="00E2383A">
      <w:pPr>
        <w:ind w:firstLine="708"/>
        <w:jc w:val="both"/>
        <w:rPr>
          <w:b/>
          <w:lang w:val="ru-RU"/>
        </w:rPr>
      </w:pPr>
      <w:r w:rsidRPr="00E2383A">
        <w:rPr>
          <w:lang w:val="ru-RU"/>
        </w:rPr>
        <w:t>Развитие внимания. Понятия: вверх, вниз, вправо, влево. Курсор.</w:t>
      </w:r>
    </w:p>
    <w:p w:rsidR="00E2383A" w:rsidRPr="00E2383A" w:rsidRDefault="00E2383A" w:rsidP="00E2383A">
      <w:pPr>
        <w:jc w:val="both"/>
        <w:rPr>
          <w:lang w:val="ru-RU"/>
        </w:rPr>
      </w:pPr>
      <w:r>
        <w:rPr>
          <w:b/>
          <w:lang w:val="ru-RU"/>
        </w:rPr>
        <w:t>3. Введение в логику (34</w:t>
      </w:r>
      <w:r w:rsidRPr="00E2383A">
        <w:rPr>
          <w:b/>
          <w:lang w:val="ru-RU"/>
        </w:rPr>
        <w:t>ч.)</w:t>
      </w:r>
    </w:p>
    <w:p w:rsidR="00E2383A" w:rsidRDefault="00E2383A" w:rsidP="00E2383A">
      <w:pPr>
        <w:ind w:firstLine="708"/>
        <w:jc w:val="both"/>
      </w:pPr>
      <w:r w:rsidRPr="00E2383A">
        <w:rPr>
          <w:lang w:val="ru-RU"/>
        </w:rPr>
        <w:lastRenderedPageBreak/>
        <w:t xml:space="preserve">Решение задач на развитие внимания. Понятие множества. Вложенность множеств. Общий признак для группы предметов. Поиск “лишнего” предмета в группе предметов. Выделение существенного признака предмета. Выделение существенного признака группы предметов. Выявление закономерностей в расположении предметов.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логических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. </w:t>
      </w:r>
      <w:proofErr w:type="spellStart"/>
      <w:r>
        <w:t>Логика</w:t>
      </w:r>
      <w:proofErr w:type="spellEnd"/>
      <w:r>
        <w:t xml:space="preserve"> и </w:t>
      </w:r>
      <w:proofErr w:type="spellStart"/>
      <w:r>
        <w:t>конструирование</w:t>
      </w:r>
      <w:proofErr w:type="spellEnd"/>
      <w:r>
        <w:t>.</w:t>
      </w:r>
    </w:p>
    <w:p w:rsidR="00E2383A" w:rsidRDefault="00E2383A" w:rsidP="00E2383A">
      <w:pPr>
        <w:jc w:val="both"/>
      </w:pPr>
    </w:p>
    <w:p w:rsidR="00E2383A" w:rsidRDefault="00E2383A" w:rsidP="00E2383A">
      <w:pPr>
        <w:jc w:val="center"/>
        <w:rPr>
          <w:b/>
        </w:rPr>
      </w:pPr>
    </w:p>
    <w:p w:rsidR="00E2383A" w:rsidRDefault="00E2383A" w:rsidP="00E2383A">
      <w:pPr>
        <w:jc w:val="center"/>
        <w:rPr>
          <w:b/>
          <w:iCs/>
        </w:rPr>
      </w:pPr>
      <w:proofErr w:type="spellStart"/>
      <w:r>
        <w:rPr>
          <w:b/>
          <w:iCs/>
        </w:rPr>
        <w:t>Поурочное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планирование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материала</w:t>
      </w:r>
      <w:proofErr w:type="spellEnd"/>
    </w:p>
    <w:p w:rsidR="00E2383A" w:rsidRDefault="00E2383A" w:rsidP="00E2383A">
      <w:pPr>
        <w:jc w:val="center"/>
        <w:rPr>
          <w:b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992"/>
        <w:gridCol w:w="3554"/>
      </w:tblGrid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Тема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Кол-во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ind w:left="459" w:hanging="141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Дидактическая</w:t>
            </w:r>
            <w:proofErr w:type="spellEnd"/>
          </w:p>
          <w:p w:rsidR="00E2383A" w:rsidRDefault="00E2383A" w:rsidP="009C5E08">
            <w:pPr>
              <w:ind w:left="459" w:hanging="141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обеспеченность</w:t>
            </w:r>
            <w:proofErr w:type="spellEnd"/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-4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Правила поведения и техника безопасности в кабинете информатики. Введение в предмет. Сказка «Компьютерная школа». Что умеет делать компьютер?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Программа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информатики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Компьютер и его основные устройства. Понятия: вверх, вниз, влево, вправо. 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внимания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Курсор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Назначение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клавиш-стрелок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Клавиша</w:t>
            </w:r>
            <w:proofErr w:type="spellEnd"/>
            <w:r>
              <w:rPr>
                <w:sz w:val="22"/>
                <w:szCs w:val="22"/>
              </w:rPr>
              <w:t xml:space="preserve"> &lt;ENTER&gt;.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2383A" w:rsidRPr="00AA7F70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ru-RU"/>
              </w:rPr>
              <w:t>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Компьютер и его основные устройства. Развитие внимания. Понятия: вверх, вниз, вправо, влево. </w:t>
            </w:r>
            <w:proofErr w:type="spellStart"/>
            <w:r>
              <w:rPr>
                <w:sz w:val="22"/>
                <w:szCs w:val="22"/>
              </w:rPr>
              <w:t>Пиктограммы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мышью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rPr>
                <w:b/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Упражнения с мышью №1 – 5 в программе «Мир информатики»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16-20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Обучение запуску программы. Клавиатура. Работа на клавиатуре.  Назначение клавиши &lt;Пробел&gt;. Развитие внимания. </w:t>
            </w:r>
            <w:proofErr w:type="spellStart"/>
            <w:r>
              <w:rPr>
                <w:sz w:val="22"/>
                <w:szCs w:val="22"/>
              </w:rPr>
              <w:t>Понятия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вверх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вниз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вправо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влево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Программа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информатики</w:t>
            </w:r>
            <w:proofErr w:type="spellEnd"/>
            <w:r>
              <w:rPr>
                <w:sz w:val="22"/>
                <w:szCs w:val="22"/>
              </w:rPr>
              <w:t xml:space="preserve">» - </w:t>
            </w:r>
            <w:proofErr w:type="spellStart"/>
            <w:r>
              <w:rPr>
                <w:sz w:val="22"/>
                <w:szCs w:val="22"/>
              </w:rPr>
              <w:t>Задание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6D795D">
              <w:rPr>
                <w:b/>
                <w:sz w:val="22"/>
                <w:szCs w:val="22"/>
              </w:rPr>
              <w:t>-22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Обучаемся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играя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Игровой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Программа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Башня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знаний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2B5A5C" w:rsidRDefault="006D795D" w:rsidP="009C5E08">
            <w:pPr>
              <w:jc w:val="center"/>
              <w:rPr>
                <w:sz w:val="22"/>
                <w:szCs w:val="22"/>
                <w:lang w:val="ru-RU"/>
              </w:rPr>
            </w:pPr>
            <w:r w:rsidRPr="002B5A5C">
              <w:rPr>
                <w:b/>
                <w:sz w:val="22"/>
                <w:szCs w:val="22"/>
                <w:lang w:val="ru-RU"/>
              </w:rPr>
              <w:t>23</w:t>
            </w:r>
            <w:r w:rsidR="002B5A5C" w:rsidRPr="002B5A5C">
              <w:rPr>
                <w:b/>
                <w:sz w:val="22"/>
                <w:szCs w:val="22"/>
                <w:lang w:val="ru-RU"/>
              </w:rPr>
              <w:t>-30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2B5A5C" w:rsidRDefault="00E2383A" w:rsidP="009C5E0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2B5A5C">
              <w:rPr>
                <w:sz w:val="22"/>
                <w:szCs w:val="22"/>
                <w:lang w:val="ru-RU"/>
              </w:rPr>
              <w:t>Клавиатура. Работа на клавиатуре. Развитие внимания. Понятия: вверх, вниз, вправо, влево.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Программа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информатики</w:t>
            </w:r>
            <w:proofErr w:type="spellEnd"/>
            <w:r>
              <w:rPr>
                <w:sz w:val="22"/>
                <w:szCs w:val="22"/>
              </w:rPr>
              <w:t xml:space="preserve">» -  </w:t>
            </w:r>
            <w:proofErr w:type="spellStart"/>
            <w:r>
              <w:rPr>
                <w:sz w:val="22"/>
                <w:szCs w:val="22"/>
              </w:rPr>
              <w:t>Задание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2B5A5C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31-33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Назначение клавиш &lt;Пробел&gt;, &lt;</w:t>
            </w:r>
            <w:r>
              <w:rPr>
                <w:sz w:val="22"/>
                <w:szCs w:val="22"/>
              </w:rPr>
              <w:t>BACKSPACE</w:t>
            </w:r>
            <w:r w:rsidRPr="00E2383A">
              <w:rPr>
                <w:sz w:val="22"/>
                <w:szCs w:val="22"/>
                <w:lang w:val="ru-RU"/>
              </w:rPr>
              <w:t>&gt;. Понятие «замкнутая область». Клавиатура. Работа на клавиатуре. Развитие внимания. Понятия: вверх, вниз, вправо, влево.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2B5A5C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Программа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информатики</w:t>
            </w:r>
            <w:proofErr w:type="spellEnd"/>
            <w:r>
              <w:rPr>
                <w:sz w:val="22"/>
                <w:szCs w:val="22"/>
              </w:rPr>
              <w:t xml:space="preserve">» - </w:t>
            </w:r>
            <w:proofErr w:type="spellStart"/>
            <w:r>
              <w:rPr>
                <w:sz w:val="22"/>
                <w:szCs w:val="22"/>
              </w:rPr>
              <w:t>Задание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2B5A5C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33-34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Повторение назначения ранее изученных клавиш (&lt;Пробел&gt;, &lt;</w:t>
            </w:r>
            <w:r>
              <w:rPr>
                <w:sz w:val="22"/>
                <w:szCs w:val="22"/>
              </w:rPr>
              <w:t>BACKSPACE</w:t>
            </w:r>
            <w:proofErr w:type="gramStart"/>
            <w:r w:rsidRPr="00E2383A">
              <w:rPr>
                <w:sz w:val="22"/>
                <w:szCs w:val="22"/>
                <w:lang w:val="ru-RU"/>
              </w:rPr>
              <w:t>&gt;,&lt;</w:t>
            </w:r>
            <w:proofErr w:type="gramEnd"/>
            <w:r>
              <w:rPr>
                <w:sz w:val="22"/>
                <w:szCs w:val="22"/>
              </w:rPr>
              <w:t>ENTER</w:t>
            </w:r>
            <w:r w:rsidRPr="00E2383A">
              <w:rPr>
                <w:sz w:val="22"/>
                <w:szCs w:val="22"/>
                <w:lang w:val="ru-RU"/>
              </w:rPr>
              <w:t>&gt;,&lt;↑, ↓, ←, →&gt;) и понятия «замкнутая область». Клавиатура. Работа на клавиатуре. Развитие внимания, логического и образного мышления.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2B5A5C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Программа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информатики</w:t>
            </w:r>
            <w:proofErr w:type="spellEnd"/>
            <w:r>
              <w:rPr>
                <w:sz w:val="22"/>
                <w:szCs w:val="22"/>
              </w:rPr>
              <w:t xml:space="preserve">» - </w:t>
            </w:r>
            <w:proofErr w:type="spellStart"/>
            <w:r>
              <w:rPr>
                <w:sz w:val="22"/>
                <w:szCs w:val="22"/>
              </w:rPr>
              <w:t>Задание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</w:tr>
      <w:tr w:rsidR="00E2383A" w:rsidRPr="00AA7F70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1615D9" w:rsidP="009C5E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35-38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задач на развитие внимания, логического и образного мышления. </w:t>
            </w:r>
            <w:proofErr w:type="spellStart"/>
            <w:r>
              <w:rPr>
                <w:sz w:val="22"/>
                <w:szCs w:val="22"/>
              </w:rPr>
              <w:t>Раскрашивание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компьютерных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рисунков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клавиатуре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rPr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Программа «Мир информатики» - Задания 1-3, 5-8</w:t>
            </w:r>
          </w:p>
          <w:p w:rsidR="00E2383A" w:rsidRPr="00E2383A" w:rsidRDefault="00E2383A" w:rsidP="009C5E08">
            <w:pPr>
              <w:rPr>
                <w:b/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lastRenderedPageBreak/>
              <w:t>Задания 5 и 6</w:t>
            </w:r>
          </w:p>
        </w:tc>
      </w:tr>
      <w:tr w:rsidR="00E2383A" w:rsidRPr="00AA7F70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39-41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задач на развитие внимания, логического и образного мышления.  </w:t>
            </w:r>
            <w:proofErr w:type="spellStart"/>
            <w:r>
              <w:rPr>
                <w:sz w:val="22"/>
                <w:szCs w:val="22"/>
              </w:rPr>
              <w:t>Конструирование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клавиатуре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rPr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Программа «Мир информатики» - Задания 1 – 4</w:t>
            </w:r>
          </w:p>
          <w:p w:rsidR="00E2383A" w:rsidRPr="00E2383A" w:rsidRDefault="00E2383A" w:rsidP="009C5E08">
            <w:pPr>
              <w:rPr>
                <w:b/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Задания 7 и 8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Обучаемся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играя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Игровой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Программа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Кузя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2383A" w:rsidRPr="00AA7F70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43-44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задач на развитие внимания, логического и образного мышления. Понятие «информация». Способы представления и передачи информации Способы представления и передачи информации.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rPr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Программа «Мир информатики» -  Задания 1-4</w:t>
            </w:r>
          </w:p>
          <w:p w:rsidR="00E2383A" w:rsidRPr="00E2383A" w:rsidRDefault="00E2383A" w:rsidP="009C5E08">
            <w:pPr>
              <w:rPr>
                <w:b/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Задание 9</w:t>
            </w:r>
          </w:p>
        </w:tc>
      </w:tr>
      <w:tr w:rsidR="00E2383A" w:rsidRPr="00AA7F70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45-46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Решение задач на развитие внимания. Повторение: информация, способы получения и передачи информации Работа на клавиатуре.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rPr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Программа «Мир информатики» - Задания 5-7</w:t>
            </w:r>
          </w:p>
          <w:p w:rsidR="00E2383A" w:rsidRPr="00E2383A" w:rsidRDefault="00E2383A" w:rsidP="009C5E08">
            <w:pPr>
              <w:rPr>
                <w:b/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Задания с 1-го по 9-е</w:t>
            </w:r>
          </w:p>
        </w:tc>
      </w:tr>
      <w:tr w:rsidR="00E2383A" w:rsidRPr="00AA7F70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47-48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задач на развитие внимания. </w:t>
            </w:r>
            <w:proofErr w:type="spellStart"/>
            <w:r>
              <w:rPr>
                <w:sz w:val="22"/>
                <w:szCs w:val="22"/>
              </w:rPr>
              <w:t>Множества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клавиатуре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rPr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Программа «Мир информатики» - Задания с 1-го по 5-е</w:t>
            </w:r>
          </w:p>
          <w:p w:rsidR="00E2383A" w:rsidRPr="00E2383A" w:rsidRDefault="00E2383A" w:rsidP="009C5E08">
            <w:pPr>
              <w:rPr>
                <w:b/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Задания с 1-го по 9-е</w:t>
            </w:r>
          </w:p>
        </w:tc>
      </w:tr>
      <w:tr w:rsidR="00E2383A" w:rsidRPr="00AA7F70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49-50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задач на развитие внимания, памяти, мышления. Множества Вложенность множеств. Элементы логики. </w:t>
            </w:r>
            <w:proofErr w:type="spellStart"/>
            <w:r>
              <w:rPr>
                <w:sz w:val="22"/>
                <w:szCs w:val="22"/>
              </w:rPr>
              <w:t>Суждение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истинное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ложное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клавиатуре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rPr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Программа «Мир информатики» - Задания 1 – 3</w:t>
            </w:r>
          </w:p>
          <w:p w:rsidR="00E2383A" w:rsidRPr="00E2383A" w:rsidRDefault="00E2383A" w:rsidP="009C5E08">
            <w:pPr>
              <w:rPr>
                <w:b/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Задания с 1-го по 9-е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51-52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задач на развитие внимания, памяти, мышления. Множества. Общий признак для группы предметов. </w:t>
            </w:r>
            <w:proofErr w:type="spellStart"/>
            <w:r>
              <w:rPr>
                <w:sz w:val="22"/>
                <w:szCs w:val="22"/>
              </w:rPr>
              <w:t>Поиск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лишнего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предмета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группе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предметов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Элементы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логики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Сопоставление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информатики</w:t>
            </w:r>
            <w:proofErr w:type="spellEnd"/>
            <w:r>
              <w:rPr>
                <w:sz w:val="22"/>
                <w:szCs w:val="22"/>
              </w:rPr>
              <w:t xml:space="preserve">» - </w:t>
            </w:r>
          </w:p>
          <w:p w:rsidR="00E2383A" w:rsidRDefault="00E2383A" w:rsidP="009C5E0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Задания</w:t>
            </w:r>
            <w:proofErr w:type="spellEnd"/>
            <w:r>
              <w:rPr>
                <w:sz w:val="22"/>
                <w:szCs w:val="22"/>
              </w:rPr>
              <w:t xml:space="preserve"> 1-4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53-54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задач на развитие внимания, памяти, мышления. Множества. Выделение существенного признака предмета. </w:t>
            </w:r>
            <w:proofErr w:type="spellStart"/>
            <w:r>
              <w:rPr>
                <w:sz w:val="22"/>
                <w:szCs w:val="22"/>
              </w:rPr>
              <w:t>План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правила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Знакомство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графическим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редактором</w:t>
            </w:r>
            <w:proofErr w:type="spellEnd"/>
            <w:r>
              <w:rPr>
                <w:sz w:val="22"/>
                <w:szCs w:val="22"/>
              </w:rPr>
              <w:t xml:space="preserve"> Paint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информатики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задач на развитие внимания, памяти, мышления. Множества. Выделение существенного признака предмета. </w:t>
            </w:r>
            <w:proofErr w:type="spellStart"/>
            <w:r>
              <w:rPr>
                <w:sz w:val="22"/>
                <w:szCs w:val="22"/>
              </w:rPr>
              <w:t>Рисование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графическом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редакторе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Paint.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Рисунок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Снеговик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задач на развитие внимания, памяти, мышления. Множества. Выявление закономерностей в расположении предметов. </w:t>
            </w:r>
            <w:proofErr w:type="spellStart"/>
            <w:r>
              <w:rPr>
                <w:sz w:val="22"/>
                <w:szCs w:val="22"/>
              </w:rPr>
              <w:t>Рисование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графическом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редакторе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Paint.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Рисунок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Цветы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задач на развитие внимания, памяти, мышления. Множества. Выявление </w:t>
            </w:r>
            <w:r w:rsidRPr="00E2383A">
              <w:rPr>
                <w:sz w:val="22"/>
                <w:szCs w:val="22"/>
                <w:lang w:val="ru-RU"/>
              </w:rPr>
              <w:lastRenderedPageBreak/>
              <w:t xml:space="preserve">закономерностей в расположении предметов. </w:t>
            </w:r>
            <w:proofErr w:type="spellStart"/>
            <w:r>
              <w:rPr>
                <w:sz w:val="22"/>
                <w:szCs w:val="22"/>
              </w:rPr>
              <w:t>Рисование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графическом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редакторе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Paint.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Рисунок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Домик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логических задач. Множества. Выявление закономерностей в расположении предметов. </w:t>
            </w:r>
            <w:proofErr w:type="spellStart"/>
            <w:r>
              <w:rPr>
                <w:sz w:val="22"/>
                <w:szCs w:val="22"/>
              </w:rPr>
              <w:t>Рисование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графическом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редакторе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Paint.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Рисунок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Слоник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Обучаемся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играя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Игровой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Программа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Башня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знаний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логических задач. Множества. Выявление закономерностей в расположении предметов. </w:t>
            </w:r>
            <w:proofErr w:type="spellStart"/>
            <w:r>
              <w:rPr>
                <w:sz w:val="22"/>
                <w:szCs w:val="22"/>
              </w:rPr>
              <w:t>Рисование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графическом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редакторе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Paint.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Рисунок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Космос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логических задач. Множества. Выявление закономерностей в расположении предметов. </w:t>
            </w:r>
            <w:proofErr w:type="spellStart"/>
            <w:r>
              <w:rPr>
                <w:sz w:val="22"/>
                <w:szCs w:val="22"/>
              </w:rPr>
              <w:t>Рисование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графическом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редакторе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Paint.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Рисунок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Верба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логических задач. Множества. Выявление закономерностей в расположении предметов. </w:t>
            </w:r>
            <w:proofErr w:type="spellStart"/>
            <w:r>
              <w:rPr>
                <w:sz w:val="22"/>
                <w:szCs w:val="22"/>
              </w:rPr>
              <w:t>Рисование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графическом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редакторе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Paint.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Рисунок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Цыплёнок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логических задач. Множества. Выявление закономерностей в расположении предметов. </w:t>
            </w:r>
            <w:proofErr w:type="spellStart"/>
            <w:r>
              <w:rPr>
                <w:sz w:val="22"/>
                <w:szCs w:val="22"/>
              </w:rPr>
              <w:t>Рисование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графическом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редакторе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Paint.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Рисунок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Дворик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логических задач. Конструирование. Рисование в графическом редакторе </w:t>
            </w:r>
            <w:r>
              <w:rPr>
                <w:i/>
                <w:sz w:val="22"/>
                <w:szCs w:val="22"/>
              </w:rPr>
              <w:t>Paint</w:t>
            </w:r>
            <w:r w:rsidRPr="00E2383A">
              <w:rPr>
                <w:i/>
                <w:sz w:val="22"/>
                <w:szCs w:val="22"/>
                <w:lang w:val="ru-RU"/>
              </w:rPr>
              <w:t>.</w:t>
            </w:r>
            <w:r w:rsidRPr="00E2383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Рисунок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Машина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задач на развитие образного мышления. Понятие «Исполнитель». Рисование в графическом редакторе </w:t>
            </w:r>
            <w:r>
              <w:rPr>
                <w:i/>
                <w:sz w:val="22"/>
                <w:szCs w:val="22"/>
              </w:rPr>
              <w:t>Paint</w:t>
            </w:r>
            <w:r w:rsidRPr="00E2383A">
              <w:rPr>
                <w:i/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Рисунок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Кораблик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информатики</w:t>
            </w:r>
            <w:proofErr w:type="spellEnd"/>
            <w:r>
              <w:rPr>
                <w:sz w:val="22"/>
                <w:szCs w:val="22"/>
              </w:rPr>
              <w:t xml:space="preserve">» - </w:t>
            </w:r>
          </w:p>
          <w:p w:rsidR="00E2383A" w:rsidRDefault="00E2383A" w:rsidP="009C5E0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Задания</w:t>
            </w:r>
            <w:proofErr w:type="spellEnd"/>
            <w:r>
              <w:rPr>
                <w:sz w:val="22"/>
                <w:szCs w:val="22"/>
              </w:rPr>
              <w:t xml:space="preserve"> 1 - 3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r w:rsidRPr="00E2383A">
              <w:rPr>
                <w:sz w:val="22"/>
                <w:szCs w:val="22"/>
                <w:lang w:val="ru-RU"/>
              </w:rPr>
              <w:t xml:space="preserve">Решение задач на развитие образного мышления. «Пример исполнителя». Рисование в графическом редакторе </w:t>
            </w:r>
            <w:r>
              <w:rPr>
                <w:i/>
                <w:sz w:val="22"/>
                <w:szCs w:val="22"/>
              </w:rPr>
              <w:t>Paint</w:t>
            </w:r>
            <w:r w:rsidRPr="00E2383A">
              <w:rPr>
                <w:i/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Рисунок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Бабочка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информатики</w:t>
            </w:r>
            <w:proofErr w:type="spellEnd"/>
            <w:r>
              <w:rPr>
                <w:sz w:val="22"/>
                <w:szCs w:val="22"/>
              </w:rPr>
              <w:t xml:space="preserve">» -  </w:t>
            </w:r>
          </w:p>
          <w:p w:rsidR="00E2383A" w:rsidRDefault="00E2383A" w:rsidP="009C5E0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Задания</w:t>
            </w:r>
            <w:proofErr w:type="spellEnd"/>
            <w:r>
              <w:rPr>
                <w:sz w:val="22"/>
                <w:szCs w:val="22"/>
              </w:rPr>
              <w:t xml:space="preserve"> 4 - 6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Обучаемся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играя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Игровой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Программа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Башня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знаний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E2383A" w:rsidTr="009C5E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1615D9" w:rsidP="009C5E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E2383A">
              <w:rPr>
                <w:sz w:val="22"/>
                <w:szCs w:val="22"/>
                <w:lang w:val="ru-RU"/>
              </w:rPr>
              <w:t>Повторение изученного за год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E2383A" w:rsidRDefault="00E2383A" w:rsidP="00E2383A">
      <w:pPr>
        <w:rPr>
          <w:b/>
          <w:i/>
          <w:sz w:val="40"/>
          <w:szCs w:val="40"/>
        </w:rPr>
      </w:pPr>
    </w:p>
    <w:p w:rsidR="00E2383A" w:rsidRDefault="00E2383A" w:rsidP="00E2383A">
      <w:pPr>
        <w:rPr>
          <w:b/>
          <w:i/>
          <w:sz w:val="16"/>
          <w:szCs w:val="16"/>
        </w:rPr>
      </w:pPr>
    </w:p>
    <w:p w:rsidR="00AA7F70" w:rsidRDefault="00AA7F70" w:rsidP="00E2383A">
      <w:pPr>
        <w:rPr>
          <w:b/>
          <w:i/>
          <w:sz w:val="16"/>
          <w:szCs w:val="16"/>
        </w:rPr>
      </w:pPr>
      <w:bookmarkStart w:id="0" w:name="_GoBack"/>
      <w:bookmarkEnd w:id="0"/>
    </w:p>
    <w:p w:rsidR="00E2383A" w:rsidRPr="001615D9" w:rsidRDefault="00E2383A" w:rsidP="00E2383A">
      <w:pPr>
        <w:jc w:val="center"/>
        <w:rPr>
          <w:lang w:val="ru-RU"/>
        </w:rPr>
      </w:pPr>
      <w:r w:rsidRPr="001615D9">
        <w:rPr>
          <w:b/>
          <w:iCs/>
          <w:lang w:val="ru-RU"/>
        </w:rPr>
        <w:lastRenderedPageBreak/>
        <w:t>В результате обучения учащиеся должны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7346"/>
      </w:tblGrid>
      <w:tr w:rsidR="00E2383A" w:rsidTr="009C5E0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</w:pPr>
            <w:proofErr w:type="spellStart"/>
            <w:r>
              <w:t>знать</w:t>
            </w:r>
            <w:proofErr w:type="spellEnd"/>
            <w:r>
              <w:t>: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Default="00E2383A" w:rsidP="009C5E08">
            <w:pPr>
              <w:jc w:val="center"/>
            </w:pPr>
            <w:proofErr w:type="spellStart"/>
            <w:r>
              <w:t>уметь</w:t>
            </w:r>
            <w:proofErr w:type="spellEnd"/>
            <w:r>
              <w:t>:</w:t>
            </w:r>
          </w:p>
        </w:tc>
      </w:tr>
      <w:tr w:rsidR="00E2383A" w:rsidRPr="00AA7F70" w:rsidTr="009C5E0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-правила поведения в компьютерном классе;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-основные сферы применения компьютеров;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-понятие существенного признака предмета;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 xml:space="preserve">-назначение клавиш </w:t>
            </w:r>
            <w:r>
              <w:t>Enter</w:t>
            </w:r>
            <w:r w:rsidRPr="00E2383A">
              <w:rPr>
                <w:lang w:val="ru-RU"/>
              </w:rPr>
              <w:t xml:space="preserve">, </w:t>
            </w:r>
            <w:r>
              <w:t>Backspace</w:t>
            </w:r>
            <w:r w:rsidRPr="00E2383A">
              <w:rPr>
                <w:lang w:val="ru-RU"/>
              </w:rPr>
              <w:t>, Пробел;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 xml:space="preserve">-иметь представление о различных формах курсора; </w:t>
            </w:r>
          </w:p>
          <w:p w:rsidR="00E2383A" w:rsidRDefault="00E2383A" w:rsidP="009C5E08">
            <w:pPr>
              <w:jc w:val="both"/>
            </w:pPr>
            <w:r>
              <w:t>-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понятие</w:t>
            </w:r>
            <w:proofErr w:type="spellEnd"/>
            <w:r>
              <w:t xml:space="preserve"> о </w:t>
            </w:r>
            <w:proofErr w:type="spellStart"/>
            <w:r>
              <w:t>множестве</w:t>
            </w:r>
            <w:proofErr w:type="spellEnd"/>
            <w:r>
              <w:t>.</w:t>
            </w:r>
          </w:p>
          <w:p w:rsidR="00E2383A" w:rsidRDefault="00E2383A" w:rsidP="009C5E08">
            <w:pPr>
              <w:jc w:val="both"/>
            </w:pPr>
          </w:p>
          <w:p w:rsidR="00E2383A" w:rsidRDefault="00E2383A" w:rsidP="009C5E08">
            <w:pPr>
              <w:jc w:val="both"/>
              <w:rPr>
                <w:b/>
                <w:i/>
                <w:sz w:val="40"/>
                <w:szCs w:val="40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-ориентироваться на клетчатом поле в направлениях “вверх”, “вниз”, “вправо”, “влево”;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-точно выполнять действия под диктовку учителя;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 xml:space="preserve">-проводить анализ при решении логических задач; 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-приводить примеры множества предметов и располагать их в порядке расширения или в порядке сужения объема понятий;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-находить общий признак для группы предметов;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-выделять существенный признак предмета и группы предметов;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-выявлять закономерности в расположении предметов и продолжать последовательности с учетом выявленных закономерностей;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-предлагать несколько вариантов “лишнего предмета” в группе однородных предметов;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-конструировать фигуру из ее частей по представлению;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-разделять фигуру на заданные части по преставлению;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-использовать повороты при решении логических задач и при работе с прикладными программами;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-использовать клавиатуру и мышь при работе с прикладными программами “Страна Фантазия” (1-й год обучения);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-управлять объектами на экране монитора;</w:t>
            </w:r>
          </w:p>
          <w:p w:rsidR="00E2383A" w:rsidRPr="00E2383A" w:rsidRDefault="00E2383A" w:rsidP="009C5E08">
            <w:pPr>
              <w:jc w:val="both"/>
              <w:rPr>
                <w:lang w:val="ru-RU"/>
              </w:rPr>
            </w:pPr>
            <w:r w:rsidRPr="00E2383A">
              <w:rPr>
                <w:lang w:val="ru-RU"/>
              </w:rPr>
              <w:t>-</w:t>
            </w:r>
            <w:proofErr w:type="gramStart"/>
            <w:r w:rsidRPr="00E2383A">
              <w:rPr>
                <w:lang w:val="ru-RU"/>
              </w:rPr>
              <w:t>рисовать  в</w:t>
            </w:r>
            <w:proofErr w:type="gramEnd"/>
            <w:r w:rsidRPr="00E2383A">
              <w:rPr>
                <w:lang w:val="ru-RU"/>
              </w:rPr>
              <w:t xml:space="preserve"> графическом редакторе </w:t>
            </w:r>
            <w:r>
              <w:rPr>
                <w:i/>
              </w:rPr>
              <w:t>Paint</w:t>
            </w:r>
            <w:r w:rsidRPr="00E2383A">
              <w:rPr>
                <w:i/>
                <w:lang w:val="ru-RU"/>
              </w:rPr>
              <w:t>.</w:t>
            </w:r>
          </w:p>
        </w:tc>
      </w:tr>
    </w:tbl>
    <w:p w:rsidR="00E2383A" w:rsidRPr="00E2383A" w:rsidRDefault="00E2383A" w:rsidP="00E2383A">
      <w:pPr>
        <w:jc w:val="both"/>
        <w:rPr>
          <w:b/>
          <w:iCs/>
          <w:lang w:val="ru-RU"/>
        </w:rPr>
      </w:pPr>
      <w:r w:rsidRPr="00E2383A">
        <w:rPr>
          <w:lang w:val="ru-RU"/>
        </w:rPr>
        <w:t xml:space="preserve"> </w:t>
      </w:r>
    </w:p>
    <w:p w:rsidR="00EB17EE" w:rsidRPr="00E2383A" w:rsidRDefault="00AA7F70">
      <w:pPr>
        <w:rPr>
          <w:lang w:val="ru-RU"/>
        </w:rPr>
      </w:pPr>
    </w:p>
    <w:sectPr w:rsidR="00EB17EE" w:rsidRPr="00E2383A" w:rsidSect="00E2383A">
      <w:pgSz w:w="15840" w:h="12240" w:orient="landscape"/>
      <w:pgMar w:top="1134" w:right="1134" w:bottom="1134" w:left="1134" w:header="720" w:footer="720" w:gutter="0"/>
      <w:pgNumType w:start="2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35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89"/>
    <w:rsid w:val="001615D9"/>
    <w:rsid w:val="002B5A5C"/>
    <w:rsid w:val="00536889"/>
    <w:rsid w:val="0057202E"/>
    <w:rsid w:val="00584E58"/>
    <w:rsid w:val="006D795D"/>
    <w:rsid w:val="00A84AB4"/>
    <w:rsid w:val="00AA7F70"/>
    <w:rsid w:val="00C367AD"/>
    <w:rsid w:val="00E2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294A-1120-410D-9598-6F94B848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3A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2383A"/>
    <w:pPr>
      <w:spacing w:line="100" w:lineRule="atLeast"/>
    </w:pPr>
    <w:rPr>
      <w:rFonts w:eastAsia="Lucida Sans Unicode" w:cs="Tahoma"/>
    </w:rPr>
  </w:style>
  <w:style w:type="paragraph" w:styleId="a3">
    <w:name w:val="Body Text"/>
    <w:basedOn w:val="a"/>
    <w:link w:val="a4"/>
    <w:rsid w:val="00E2383A"/>
    <w:pPr>
      <w:widowControl/>
      <w:suppressAutoHyphens w:val="0"/>
      <w:spacing w:after="120" w:line="276" w:lineRule="auto"/>
    </w:pPr>
    <w:rPr>
      <w:rFonts w:ascii="Calibri" w:eastAsia="Times New Roman" w:hAnsi="Calibri" w:cs="Calibri"/>
      <w:kern w:val="0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rsid w:val="00E2383A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4</cp:revision>
  <dcterms:created xsi:type="dcterms:W3CDTF">2017-12-25T21:01:00Z</dcterms:created>
  <dcterms:modified xsi:type="dcterms:W3CDTF">2017-12-25T21:53:00Z</dcterms:modified>
</cp:coreProperties>
</file>