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BC" w:rsidRPr="00443B23" w:rsidRDefault="00443B23">
      <w:pPr>
        <w:rPr>
          <w:rFonts w:ascii="Times New Roman" w:hAnsi="Times New Roman" w:cs="Times New Roman"/>
          <w:color w:val="484C51"/>
          <w:sz w:val="28"/>
          <w:szCs w:val="28"/>
        </w:rPr>
      </w:pPr>
      <w:r>
        <w:rPr>
          <w:rFonts w:ascii="Times New Roman" w:hAnsi="Times New Roman" w:cs="Times New Roman"/>
          <w:color w:val="484C51"/>
          <w:sz w:val="28"/>
          <w:szCs w:val="28"/>
        </w:rPr>
        <w:t>О</w:t>
      </w:r>
      <w:r w:rsidR="00171DBC" w:rsidRPr="00443B23">
        <w:rPr>
          <w:rFonts w:ascii="Times New Roman" w:hAnsi="Times New Roman" w:cs="Times New Roman"/>
          <w:color w:val="484C51"/>
          <w:sz w:val="28"/>
          <w:szCs w:val="28"/>
        </w:rPr>
        <w:t>снащенность образовательного процесса</w:t>
      </w:r>
      <w:r>
        <w:rPr>
          <w:rFonts w:ascii="Times New Roman" w:hAnsi="Times New Roman" w:cs="Times New Roman"/>
          <w:color w:val="484C51"/>
          <w:sz w:val="28"/>
          <w:szCs w:val="28"/>
        </w:rPr>
        <w:t>.</w:t>
      </w:r>
      <w:r w:rsidR="00171DBC" w:rsidRPr="00443B23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</w:p>
    <w:p w:rsidR="00171DBC" w:rsidRDefault="00171DB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>СВЕДЕНИЯ О НАЛИЧИИ ОБОРУДОВАННЫХ УЧЕБНЫХ КАБИНЕТОВ</w:t>
      </w:r>
    </w:p>
    <w:p w:rsidR="00171DBC" w:rsidRDefault="00171DB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 Количество учебных кабинетов: 11 шт., из них специализированных: </w:t>
      </w:r>
    </w:p>
    <w:p w:rsidR="00171DBC" w:rsidRDefault="00171DB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>математики – 1 шт.</w:t>
      </w:r>
    </w:p>
    <w:p w:rsidR="00171DBC" w:rsidRDefault="00171DB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>естествознание 1 шт.</w:t>
      </w:r>
    </w:p>
    <w:p w:rsidR="00171DBC" w:rsidRDefault="00171DB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>истории и обществознания – 1 шт.</w:t>
      </w:r>
    </w:p>
    <w:p w:rsidR="00171DBC" w:rsidRDefault="00171DB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>русского языка и литературы – 1 шт.</w:t>
      </w:r>
    </w:p>
    <w:p w:rsidR="00171DBC" w:rsidRDefault="00171DB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>.информатики и ИТК – 1 шт.</w:t>
      </w:r>
    </w:p>
    <w:p w:rsidR="00171DBC" w:rsidRDefault="00171DB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иностранного языка – 2 </w:t>
      </w:r>
      <w:proofErr w:type="spellStart"/>
      <w:proofErr w:type="gramStart"/>
      <w:r>
        <w:rPr>
          <w:rFonts w:ascii="Arial" w:hAnsi="Arial" w:cs="Arial"/>
          <w:color w:val="484C51"/>
          <w:sz w:val="20"/>
          <w:szCs w:val="20"/>
        </w:rPr>
        <w:t>шт</w:t>
      </w:r>
      <w:proofErr w:type="spellEnd"/>
      <w:proofErr w:type="gramEnd"/>
    </w:p>
    <w:p w:rsidR="00171DBC" w:rsidRDefault="00171DB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начальные классы -.3шт. </w:t>
      </w:r>
    </w:p>
    <w:p w:rsidR="00171DBC" w:rsidRDefault="00171DB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СВЕДЕНИЯ ОБ ОБЪЕКТАХ ДЛЯ ПРОВЕДЕНИЯ ПРАКТИЧЕСКИХ ЗАНЯТИЙ </w:t>
      </w:r>
    </w:p>
    <w:p w:rsidR="00F30EC3" w:rsidRDefault="00171DB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Практические занятия проводятся в специализированных </w:t>
      </w:r>
      <w:proofErr w:type="gramStart"/>
      <w:r>
        <w:rPr>
          <w:rFonts w:ascii="Arial" w:hAnsi="Arial" w:cs="Arial"/>
          <w:color w:val="484C51"/>
          <w:sz w:val="20"/>
          <w:szCs w:val="20"/>
        </w:rPr>
        <w:t>кабинете</w:t>
      </w:r>
      <w:proofErr w:type="gramEnd"/>
      <w:r>
        <w:rPr>
          <w:rFonts w:ascii="Arial" w:hAnsi="Arial" w:cs="Arial"/>
          <w:color w:val="484C51"/>
          <w:sz w:val="20"/>
          <w:szCs w:val="20"/>
        </w:rPr>
        <w:t xml:space="preserve"> – естествознания с использованием виртуальных лабораторий.</w:t>
      </w:r>
    </w:p>
    <w:p w:rsidR="00F30EC3" w:rsidRDefault="00F30EC3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СВЕДЕНИЯ О БИБЛИОТЕКАХ </w:t>
      </w:r>
    </w:p>
    <w:p w:rsidR="00F30EC3" w:rsidRDefault="00171DB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 В их ф</w:t>
      </w:r>
      <w:r w:rsidR="00F30EC3">
        <w:rPr>
          <w:rFonts w:ascii="Arial" w:hAnsi="Arial" w:cs="Arial"/>
          <w:color w:val="484C51"/>
          <w:sz w:val="20"/>
          <w:szCs w:val="20"/>
        </w:rPr>
        <w:t>онде: учебная литература - 1500</w:t>
      </w:r>
      <w:r>
        <w:rPr>
          <w:rFonts w:ascii="Arial" w:hAnsi="Arial" w:cs="Arial"/>
          <w:color w:val="484C51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484C51"/>
          <w:sz w:val="20"/>
          <w:szCs w:val="20"/>
        </w:rPr>
        <w:t>экз</w:t>
      </w:r>
      <w:proofErr w:type="spellEnd"/>
      <w:proofErr w:type="gramEnd"/>
      <w:r w:rsidR="00F30EC3">
        <w:rPr>
          <w:rFonts w:ascii="Arial" w:hAnsi="Arial" w:cs="Arial"/>
          <w:color w:val="484C51"/>
          <w:sz w:val="20"/>
          <w:szCs w:val="20"/>
        </w:rPr>
        <w:t>,</w:t>
      </w:r>
    </w:p>
    <w:p w:rsidR="00171DBC" w:rsidRDefault="00171DBC">
      <w:pPr>
        <w:rPr>
          <w:rFonts w:ascii="Arial" w:hAnsi="Arial" w:cs="Arial"/>
          <w:color w:val="484C51"/>
          <w:sz w:val="20"/>
          <w:szCs w:val="20"/>
        </w:rPr>
      </w:pPr>
      <w:proofErr w:type="gramStart"/>
      <w:r>
        <w:rPr>
          <w:rFonts w:ascii="Arial" w:hAnsi="Arial" w:cs="Arial"/>
          <w:color w:val="484C51"/>
          <w:sz w:val="20"/>
          <w:szCs w:val="20"/>
        </w:rPr>
        <w:t>.художественная литература, научно-популярная, справочно-энциклопедическая,</w:t>
      </w:r>
      <w:r w:rsidR="00F30EC3">
        <w:rPr>
          <w:rFonts w:ascii="Arial" w:hAnsi="Arial" w:cs="Arial"/>
          <w:color w:val="484C51"/>
          <w:sz w:val="20"/>
          <w:szCs w:val="20"/>
        </w:rPr>
        <w:t xml:space="preserve"> методическая литература - 500 экз., </w:t>
      </w:r>
      <w:r>
        <w:rPr>
          <w:rFonts w:ascii="Arial" w:hAnsi="Arial" w:cs="Arial"/>
          <w:color w:val="484C51"/>
          <w:sz w:val="20"/>
          <w:szCs w:val="20"/>
        </w:rPr>
        <w:t>электронные носители</w:t>
      </w:r>
      <w:r w:rsidR="00F30EC3">
        <w:rPr>
          <w:rFonts w:ascii="Arial" w:hAnsi="Arial" w:cs="Arial"/>
          <w:color w:val="484C51"/>
          <w:sz w:val="20"/>
          <w:szCs w:val="20"/>
        </w:rPr>
        <w:t xml:space="preserve"> (аудио, видео, CD-диски) - 50</w:t>
      </w:r>
      <w:r>
        <w:rPr>
          <w:rFonts w:ascii="Arial" w:hAnsi="Arial" w:cs="Arial"/>
          <w:color w:val="484C51"/>
          <w:sz w:val="20"/>
          <w:szCs w:val="20"/>
        </w:rPr>
        <w:t xml:space="preserve"> экз. </w:t>
      </w:r>
      <w:proofErr w:type="gramEnd"/>
    </w:p>
    <w:p w:rsidR="00171DBC" w:rsidRDefault="00171DB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>СВЕДЕ</w:t>
      </w:r>
      <w:r w:rsidR="00F30EC3">
        <w:rPr>
          <w:rFonts w:ascii="Arial" w:hAnsi="Arial" w:cs="Arial"/>
          <w:color w:val="484C51"/>
          <w:sz w:val="20"/>
          <w:szCs w:val="20"/>
        </w:rPr>
        <w:t>НИЯ ОБ ОБЪЕКТАХ СПОРТА 1 спортивный зал ,1  спортивная площадка</w:t>
      </w:r>
      <w:r>
        <w:rPr>
          <w:rFonts w:ascii="Arial" w:hAnsi="Arial" w:cs="Arial"/>
          <w:color w:val="484C51"/>
          <w:sz w:val="20"/>
          <w:szCs w:val="20"/>
        </w:rPr>
        <w:t xml:space="preserve">. </w:t>
      </w:r>
    </w:p>
    <w:p w:rsidR="00F30EC3" w:rsidRDefault="00171DB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СВЕДЕНИЯ О СРЕДСТВАХ ОБУЧЕНИЯ И ВОСПИТАНИЯ </w:t>
      </w:r>
    </w:p>
    <w:p w:rsidR="00F30EC3" w:rsidRDefault="00171DB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 персональные </w:t>
      </w:r>
      <w:r w:rsidR="00443B23">
        <w:rPr>
          <w:rFonts w:ascii="Arial" w:hAnsi="Arial" w:cs="Arial"/>
          <w:color w:val="484C51"/>
          <w:sz w:val="20"/>
          <w:szCs w:val="20"/>
        </w:rPr>
        <w:t>компьютеры с ЖК мониторами - 30</w:t>
      </w:r>
      <w:r>
        <w:rPr>
          <w:rFonts w:ascii="Arial" w:hAnsi="Arial" w:cs="Arial"/>
          <w:color w:val="484C51"/>
          <w:sz w:val="20"/>
          <w:szCs w:val="20"/>
        </w:rPr>
        <w:t xml:space="preserve"> шт.</w:t>
      </w:r>
    </w:p>
    <w:p w:rsidR="00F30EC3" w:rsidRDefault="00F30EC3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>комплект ноутбуков мобильный –  10шт</w:t>
      </w:r>
      <w:proofErr w:type="gramStart"/>
      <w:r>
        <w:rPr>
          <w:rFonts w:ascii="Arial" w:hAnsi="Arial" w:cs="Arial"/>
          <w:color w:val="484C51"/>
          <w:sz w:val="20"/>
          <w:szCs w:val="20"/>
        </w:rPr>
        <w:t>.н</w:t>
      </w:r>
      <w:proofErr w:type="gramEnd"/>
      <w:r>
        <w:rPr>
          <w:rFonts w:ascii="Arial" w:hAnsi="Arial" w:cs="Arial"/>
          <w:color w:val="484C51"/>
          <w:sz w:val="20"/>
          <w:szCs w:val="20"/>
        </w:rPr>
        <w:t>оутбуков – 1</w:t>
      </w:r>
      <w:r w:rsidR="00171DBC">
        <w:rPr>
          <w:rFonts w:ascii="Arial" w:hAnsi="Arial" w:cs="Arial"/>
          <w:color w:val="484C51"/>
          <w:sz w:val="20"/>
          <w:szCs w:val="20"/>
        </w:rPr>
        <w:t xml:space="preserve"> шт.</w:t>
      </w:r>
    </w:p>
    <w:p w:rsidR="00F30EC3" w:rsidRDefault="00171DB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>цифро</w:t>
      </w:r>
      <w:r w:rsidR="00F30EC3">
        <w:rPr>
          <w:rFonts w:ascii="Arial" w:hAnsi="Arial" w:cs="Arial"/>
          <w:color w:val="484C51"/>
          <w:sz w:val="20"/>
          <w:szCs w:val="20"/>
        </w:rPr>
        <w:t>вая видеокамера - 1</w:t>
      </w:r>
      <w:r>
        <w:rPr>
          <w:rFonts w:ascii="Arial" w:hAnsi="Arial" w:cs="Arial"/>
          <w:color w:val="484C51"/>
          <w:sz w:val="20"/>
          <w:szCs w:val="20"/>
        </w:rPr>
        <w:t xml:space="preserve"> шт.</w:t>
      </w:r>
    </w:p>
    <w:p w:rsidR="00F30EC3" w:rsidRDefault="00F30EC3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>цифровая фотокамера - 1</w:t>
      </w:r>
      <w:r w:rsidR="00171DBC">
        <w:rPr>
          <w:rFonts w:ascii="Arial" w:hAnsi="Arial" w:cs="Arial"/>
          <w:color w:val="484C51"/>
          <w:sz w:val="20"/>
          <w:szCs w:val="20"/>
        </w:rPr>
        <w:t>шт.</w:t>
      </w:r>
    </w:p>
    <w:p w:rsidR="00F30EC3" w:rsidRDefault="00F30EC3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>сканер - 5</w:t>
      </w:r>
      <w:r w:rsidR="00171DBC">
        <w:rPr>
          <w:rFonts w:ascii="Arial" w:hAnsi="Arial" w:cs="Arial"/>
          <w:color w:val="484C51"/>
          <w:sz w:val="20"/>
          <w:szCs w:val="20"/>
        </w:rPr>
        <w:t xml:space="preserve"> шт.</w:t>
      </w:r>
    </w:p>
    <w:p w:rsidR="00F30EC3" w:rsidRDefault="00171DB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>принтер</w:t>
      </w:r>
      <w:r w:rsidR="00F30EC3">
        <w:rPr>
          <w:rFonts w:ascii="Arial" w:hAnsi="Arial" w:cs="Arial"/>
          <w:color w:val="484C51"/>
          <w:sz w:val="20"/>
          <w:szCs w:val="20"/>
        </w:rPr>
        <w:t xml:space="preserve"> - 6 шт.</w:t>
      </w:r>
    </w:p>
    <w:p w:rsidR="00F30EC3" w:rsidRDefault="00F30EC3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>ксерокс - 1</w:t>
      </w:r>
      <w:r w:rsidR="00171DBC">
        <w:rPr>
          <w:rFonts w:ascii="Arial" w:hAnsi="Arial" w:cs="Arial"/>
          <w:color w:val="484C51"/>
          <w:sz w:val="20"/>
          <w:szCs w:val="20"/>
        </w:rPr>
        <w:t xml:space="preserve"> </w:t>
      </w:r>
      <w:proofErr w:type="spellStart"/>
      <w:proofErr w:type="gramStart"/>
      <w:r w:rsidR="00171DBC">
        <w:rPr>
          <w:rFonts w:ascii="Arial" w:hAnsi="Arial" w:cs="Arial"/>
          <w:color w:val="484C51"/>
          <w:sz w:val="20"/>
          <w:szCs w:val="20"/>
        </w:rPr>
        <w:t>шт</w:t>
      </w:r>
      <w:proofErr w:type="spellEnd"/>
      <w:proofErr w:type="gramEnd"/>
    </w:p>
    <w:p w:rsidR="00F30EC3" w:rsidRDefault="00F30EC3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>.МФУ - 2</w:t>
      </w:r>
      <w:r w:rsidR="00171DBC">
        <w:rPr>
          <w:rFonts w:ascii="Arial" w:hAnsi="Arial" w:cs="Arial"/>
          <w:color w:val="484C51"/>
          <w:sz w:val="20"/>
          <w:szCs w:val="20"/>
        </w:rPr>
        <w:t xml:space="preserve"> шт.</w:t>
      </w:r>
    </w:p>
    <w:p w:rsidR="00F30EC3" w:rsidRDefault="00F30EC3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>интерактивная доска – 3</w:t>
      </w:r>
      <w:r w:rsidR="00171DBC">
        <w:rPr>
          <w:rFonts w:ascii="Arial" w:hAnsi="Arial" w:cs="Arial"/>
          <w:color w:val="484C51"/>
          <w:sz w:val="20"/>
          <w:szCs w:val="20"/>
        </w:rPr>
        <w:t xml:space="preserve"> шт.</w:t>
      </w:r>
    </w:p>
    <w:p w:rsidR="00F30EC3" w:rsidRDefault="00F30EC3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>телевизор -5 шт.</w:t>
      </w:r>
    </w:p>
    <w:p w:rsidR="00F30EC3" w:rsidRDefault="00171DB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>му</w:t>
      </w:r>
      <w:r w:rsidR="00F30EC3">
        <w:rPr>
          <w:rFonts w:ascii="Arial" w:hAnsi="Arial" w:cs="Arial"/>
          <w:color w:val="484C51"/>
          <w:sz w:val="20"/>
          <w:szCs w:val="20"/>
        </w:rPr>
        <w:t>зыкальный центр - 1 шт.</w:t>
      </w:r>
    </w:p>
    <w:p w:rsidR="0031417D" w:rsidRDefault="00F30EC3" w:rsidP="0031417D">
      <w:r>
        <w:rPr>
          <w:rFonts w:ascii="Arial" w:hAnsi="Arial" w:cs="Arial"/>
          <w:color w:val="484C51"/>
          <w:sz w:val="20"/>
          <w:szCs w:val="20"/>
        </w:rPr>
        <w:t>.мультимедийный проектор с экраном - 1 шт.</w:t>
      </w:r>
      <w:bookmarkStart w:id="0" w:name="_GoBack"/>
      <w:bookmarkEnd w:id="0"/>
    </w:p>
    <w:p w:rsidR="00421B4B" w:rsidRPr="00F30EC3" w:rsidRDefault="00171DBC">
      <w:pPr>
        <w:rPr>
          <w:rFonts w:ascii="Arial" w:hAnsi="Arial" w:cs="Arial"/>
          <w:color w:val="484C51"/>
          <w:sz w:val="20"/>
          <w:szCs w:val="20"/>
        </w:rPr>
      </w:pPr>
      <w:r>
        <w:t xml:space="preserve"> </w:t>
      </w:r>
    </w:p>
    <w:sectPr w:rsidR="00421B4B" w:rsidRPr="00F3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BC"/>
    <w:rsid w:val="00171DBC"/>
    <w:rsid w:val="0031417D"/>
    <w:rsid w:val="00421B4B"/>
    <w:rsid w:val="00443B23"/>
    <w:rsid w:val="00F3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D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MK</cp:lastModifiedBy>
  <cp:revision>2</cp:revision>
  <dcterms:created xsi:type="dcterms:W3CDTF">2017-11-09T13:27:00Z</dcterms:created>
  <dcterms:modified xsi:type="dcterms:W3CDTF">2017-11-09T16:40:00Z</dcterms:modified>
</cp:coreProperties>
</file>